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466" w:rsidRPr="00AB7C41" w:rsidRDefault="00BC6466" w:rsidP="00BC6466">
      <w:pPr>
        <w:jc w:val="center"/>
        <w:rPr>
          <w:sz w:val="28"/>
          <w:szCs w:val="28"/>
          <w:lang w:val="uk-UA" w:eastAsia="uk-UA"/>
        </w:rPr>
      </w:pPr>
      <w:r w:rsidRPr="00AB7C41">
        <w:rPr>
          <w:b/>
          <w:bCs/>
          <w:sz w:val="28"/>
          <w:szCs w:val="28"/>
          <w:lang w:val="uk-UA" w:eastAsia="uk-UA"/>
        </w:rPr>
        <w:t>Інформація</w:t>
      </w:r>
    </w:p>
    <w:p w:rsidR="00BC6466" w:rsidRPr="00AB7C41" w:rsidRDefault="00B13114" w:rsidP="00BC6466">
      <w:pPr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про роботу</w:t>
      </w:r>
      <w:r w:rsidR="00BC6466" w:rsidRPr="00AB7C41">
        <w:rPr>
          <w:b/>
          <w:bCs/>
          <w:sz w:val="28"/>
          <w:szCs w:val="28"/>
          <w:lang w:val="uk-UA" w:eastAsia="uk-UA"/>
        </w:rPr>
        <w:t xml:space="preserve"> зі зверненнями громадян за І півріччя 2024 року</w:t>
      </w:r>
    </w:p>
    <w:p w:rsidR="00BC6466" w:rsidRPr="00AB7C41" w:rsidRDefault="00BC6466" w:rsidP="00BC6466">
      <w:pPr>
        <w:tabs>
          <w:tab w:val="left" w:pos="2552"/>
        </w:tabs>
        <w:spacing w:line="228" w:lineRule="auto"/>
        <w:ind w:firstLine="567"/>
        <w:jc w:val="both"/>
        <w:rPr>
          <w:sz w:val="28"/>
          <w:lang w:val="uk-UA"/>
        </w:rPr>
      </w:pPr>
    </w:p>
    <w:p w:rsidR="007D04E2" w:rsidRDefault="007D04E2" w:rsidP="007D04E2">
      <w:pPr>
        <w:ind w:firstLine="567"/>
        <w:jc w:val="both"/>
        <w:rPr>
          <w:sz w:val="28"/>
          <w:lang w:val="uk-UA"/>
        </w:rPr>
      </w:pPr>
      <w:r w:rsidRPr="007D04E2">
        <w:rPr>
          <w:sz w:val="28"/>
          <w:lang w:val="uk-UA"/>
        </w:rPr>
        <w:t xml:space="preserve">Головним управлінням статистики у </w:t>
      </w:r>
      <w:r>
        <w:rPr>
          <w:sz w:val="28"/>
          <w:szCs w:val="28"/>
          <w:lang w:val="uk-UA" w:eastAsia="uk-UA"/>
        </w:rPr>
        <w:t xml:space="preserve">Миколаївській </w:t>
      </w:r>
      <w:r w:rsidRPr="007D04E2">
        <w:rPr>
          <w:sz w:val="28"/>
          <w:lang w:val="uk-UA"/>
        </w:rPr>
        <w:t>області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 xml:space="preserve">(далі </w:t>
      </w:r>
      <w:r>
        <w:rPr>
          <w:sz w:val="28"/>
          <w:lang w:val="uk-UA"/>
        </w:rPr>
        <w:t>–</w:t>
      </w:r>
      <w:r w:rsidRPr="007D04E2">
        <w:rPr>
          <w:sz w:val="28"/>
          <w:lang w:val="uk-UA"/>
        </w:rPr>
        <w:t xml:space="preserve"> ГУС у </w:t>
      </w:r>
      <w:r>
        <w:rPr>
          <w:sz w:val="28"/>
          <w:szCs w:val="28"/>
          <w:lang w:val="uk-UA" w:eastAsia="uk-UA"/>
        </w:rPr>
        <w:t xml:space="preserve">Миколаївській </w:t>
      </w:r>
      <w:r w:rsidRPr="007D04E2">
        <w:rPr>
          <w:sz w:val="28"/>
          <w:lang w:val="uk-UA"/>
        </w:rPr>
        <w:t>області) проводилися організаційно-практичні заходи</w:t>
      </w:r>
      <w:r w:rsidR="003574BE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спрямовані на забезпечення реалізації конституційного права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громадян на звернення, відповідно до вимог Закону України "Про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звернення громадян" та Указу Президента України від 7 лютого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2008 року №</w:t>
      </w:r>
      <w:r w:rsidR="0035526F" w:rsidRPr="0035526F">
        <w:rPr>
          <w:sz w:val="28"/>
        </w:rPr>
        <w:t xml:space="preserve"> </w:t>
      </w:r>
      <w:r w:rsidRPr="007D04E2">
        <w:rPr>
          <w:sz w:val="28"/>
          <w:lang w:val="uk-UA"/>
        </w:rPr>
        <w:t>109/2008 "Про першочергові заходи забезпечення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реалізації та гарантування конституційного права на звернення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до органів державної влади та органів місцевого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самоврядування".</w:t>
      </w:r>
    </w:p>
    <w:p w:rsidR="00BC6466" w:rsidRPr="00AB7C41" w:rsidRDefault="00DC7479" w:rsidP="00BC6466">
      <w:pPr>
        <w:pStyle w:val="21"/>
        <w:ind w:firstLine="567"/>
        <w:jc w:val="both"/>
        <w:rPr>
          <w:sz w:val="28"/>
        </w:rPr>
      </w:pPr>
      <w:r>
        <w:rPr>
          <w:sz w:val="28"/>
        </w:rPr>
        <w:t>У</w:t>
      </w:r>
      <w:r w:rsidR="00BC6466" w:rsidRPr="00AB7C41">
        <w:rPr>
          <w:sz w:val="28"/>
        </w:rPr>
        <w:t xml:space="preserve">продовж I півріччя 2024 року </w:t>
      </w:r>
      <w:r w:rsidR="003574BE">
        <w:rPr>
          <w:sz w:val="28"/>
        </w:rPr>
        <w:t xml:space="preserve">до </w:t>
      </w:r>
      <w:r w:rsidR="003574BE" w:rsidRPr="007D04E2">
        <w:rPr>
          <w:sz w:val="28"/>
        </w:rPr>
        <w:t xml:space="preserve">ГУС у </w:t>
      </w:r>
      <w:r w:rsidR="003574BE">
        <w:rPr>
          <w:sz w:val="28"/>
          <w:szCs w:val="28"/>
          <w:lang w:eastAsia="uk-UA"/>
        </w:rPr>
        <w:t xml:space="preserve">Миколаївській </w:t>
      </w:r>
      <w:r w:rsidR="003574BE" w:rsidRPr="007D04E2">
        <w:rPr>
          <w:sz w:val="28"/>
        </w:rPr>
        <w:t>області</w:t>
      </w:r>
      <w:r w:rsidR="003574BE" w:rsidRPr="00AB7C41">
        <w:rPr>
          <w:sz w:val="28"/>
        </w:rPr>
        <w:t xml:space="preserve"> </w:t>
      </w:r>
      <w:r w:rsidR="00BC6466" w:rsidRPr="00AB7C41">
        <w:rPr>
          <w:sz w:val="28"/>
        </w:rPr>
        <w:t xml:space="preserve">надійшло </w:t>
      </w:r>
      <w:r w:rsidR="00BC6466" w:rsidRPr="00DB6714">
        <w:rPr>
          <w:sz w:val="28"/>
        </w:rPr>
        <w:t>24</w:t>
      </w:r>
      <w:r w:rsidR="00BC6466" w:rsidRPr="00DB6714">
        <w:rPr>
          <w:color w:val="FF0000"/>
          <w:sz w:val="28"/>
        </w:rPr>
        <w:t xml:space="preserve"> </w:t>
      </w:r>
      <w:r w:rsidR="00BC6466" w:rsidRPr="00DB6714">
        <w:rPr>
          <w:sz w:val="28"/>
        </w:rPr>
        <w:t xml:space="preserve">звернення громадян, що на </w:t>
      </w:r>
      <w:r w:rsidR="0038167D" w:rsidRPr="00DB6714">
        <w:rPr>
          <w:sz w:val="28"/>
        </w:rPr>
        <w:t>70</w:t>
      </w:r>
      <w:r w:rsidR="00BC6466" w:rsidRPr="00DB6714">
        <w:rPr>
          <w:sz w:val="28"/>
        </w:rPr>
        <w:t xml:space="preserve">,8% більше ніж в аналогічному періоді попереднього року. Звернення від громадян надходили поштою </w:t>
      </w:r>
      <w:r w:rsidR="007253A6" w:rsidRPr="00DB6714">
        <w:rPr>
          <w:sz w:val="28"/>
        </w:rPr>
        <w:t>(еле</w:t>
      </w:r>
      <w:bookmarkStart w:id="0" w:name="_GoBack"/>
      <w:bookmarkEnd w:id="0"/>
      <w:r w:rsidR="007253A6" w:rsidRPr="00DB6714">
        <w:rPr>
          <w:sz w:val="28"/>
        </w:rPr>
        <w:t xml:space="preserve">ктронною поштою) </w:t>
      </w:r>
      <w:r w:rsidR="00BC6466" w:rsidRPr="00DB6714">
        <w:rPr>
          <w:sz w:val="28"/>
        </w:rPr>
        <w:t xml:space="preserve">– </w:t>
      </w:r>
      <w:r w:rsidR="00DB6714">
        <w:rPr>
          <w:sz w:val="28"/>
        </w:rPr>
        <w:t>23</w:t>
      </w:r>
      <w:r w:rsidR="00BC6466" w:rsidRPr="00AB7C41">
        <w:rPr>
          <w:sz w:val="28"/>
        </w:rPr>
        <w:t xml:space="preserve">, через орган виконавчої влади </w:t>
      </w:r>
      <w:r w:rsidR="00BC6466" w:rsidRPr="00DB6714">
        <w:rPr>
          <w:sz w:val="28"/>
        </w:rPr>
        <w:t>– 1.</w:t>
      </w:r>
    </w:p>
    <w:p w:rsidR="007D04E2" w:rsidRDefault="00DC7479" w:rsidP="00062095">
      <w:pPr>
        <w:pStyle w:val="21"/>
        <w:spacing w:line="216" w:lineRule="auto"/>
        <w:ind w:firstLine="567"/>
        <w:jc w:val="both"/>
        <w:rPr>
          <w:sz w:val="28"/>
        </w:rPr>
      </w:pPr>
      <w:r>
        <w:rPr>
          <w:sz w:val="28"/>
        </w:rPr>
        <w:t>Усі звернення громадян надходи</w:t>
      </w:r>
      <w:r w:rsidR="006651C5">
        <w:rPr>
          <w:sz w:val="28"/>
        </w:rPr>
        <w:t>л</w:t>
      </w:r>
      <w:r>
        <w:rPr>
          <w:sz w:val="28"/>
        </w:rPr>
        <w:t>и у вигляді заяв (клопотань)</w:t>
      </w:r>
      <w:r w:rsidR="00EC2D56">
        <w:rPr>
          <w:sz w:val="28"/>
        </w:rPr>
        <w:t>; пропозиції та скарги не надавалися</w:t>
      </w:r>
      <w:r>
        <w:rPr>
          <w:sz w:val="28"/>
        </w:rPr>
        <w:t xml:space="preserve">. </w:t>
      </w:r>
    </w:p>
    <w:p w:rsidR="00BC6466" w:rsidRPr="003574BE" w:rsidRDefault="00062095" w:rsidP="007D04E2">
      <w:pPr>
        <w:pStyle w:val="21"/>
        <w:spacing w:line="216" w:lineRule="auto"/>
        <w:ind w:firstLine="567"/>
        <w:jc w:val="both"/>
        <w:rPr>
          <w:sz w:val="28"/>
        </w:rPr>
      </w:pPr>
      <w:r w:rsidRPr="00AB7C41">
        <w:rPr>
          <w:sz w:val="28"/>
        </w:rPr>
        <w:t xml:space="preserve">Громадянам </w:t>
      </w:r>
      <w:r w:rsidR="006651C5">
        <w:rPr>
          <w:sz w:val="28"/>
        </w:rPr>
        <w:t xml:space="preserve">було </w:t>
      </w:r>
      <w:r w:rsidRPr="00AB7C41">
        <w:rPr>
          <w:sz w:val="28"/>
        </w:rPr>
        <w:t>надано ґрунтовні відповіді.</w:t>
      </w:r>
      <w:r>
        <w:rPr>
          <w:sz w:val="28"/>
        </w:rPr>
        <w:t xml:space="preserve"> </w:t>
      </w:r>
      <w:r w:rsidR="00BC6466" w:rsidRPr="00AB7C41">
        <w:rPr>
          <w:sz w:val="28"/>
        </w:rPr>
        <w:t>Питання, що порушувалися, стосувалися</w:t>
      </w:r>
      <w:r w:rsidR="006651C5">
        <w:rPr>
          <w:sz w:val="28"/>
        </w:rPr>
        <w:t>:</w:t>
      </w:r>
      <w:r w:rsidR="007D04E2">
        <w:rPr>
          <w:sz w:val="28"/>
        </w:rPr>
        <w:t xml:space="preserve"> </w:t>
      </w:r>
      <w:r w:rsidR="00BC6466" w:rsidRPr="003574BE">
        <w:rPr>
          <w:sz w:val="28"/>
        </w:rPr>
        <w:t>праці й заробітної плати – 8 (33,3%)</w:t>
      </w:r>
      <w:r w:rsidR="007D04E2" w:rsidRPr="003574BE">
        <w:rPr>
          <w:sz w:val="28"/>
        </w:rPr>
        <w:t xml:space="preserve">, </w:t>
      </w:r>
      <w:r w:rsidR="00BC6466" w:rsidRPr="003574BE">
        <w:rPr>
          <w:sz w:val="28"/>
        </w:rPr>
        <w:t>кадрових питань – 15 (62,5%)</w:t>
      </w:r>
      <w:r w:rsidR="007D04E2" w:rsidRPr="003574BE">
        <w:rPr>
          <w:sz w:val="28"/>
        </w:rPr>
        <w:t xml:space="preserve">, </w:t>
      </w:r>
      <w:r w:rsidR="003574BE" w:rsidRPr="003574BE">
        <w:rPr>
          <w:sz w:val="28"/>
        </w:rPr>
        <w:t xml:space="preserve">економічної, цінової, інвестиційної, зовнішньоекономічної, регіональної політики та будівництва, підприємництва </w:t>
      </w:r>
      <w:r w:rsidR="00BC6466" w:rsidRPr="003574BE">
        <w:rPr>
          <w:sz w:val="28"/>
        </w:rPr>
        <w:t>– 1 (4,2)</w:t>
      </w:r>
      <w:r w:rsidR="007D04E2" w:rsidRPr="003574BE">
        <w:rPr>
          <w:sz w:val="28"/>
        </w:rPr>
        <w:t>.</w:t>
      </w:r>
      <w:r w:rsidR="00BC6466" w:rsidRPr="003574BE">
        <w:rPr>
          <w:sz w:val="28"/>
        </w:rPr>
        <w:t xml:space="preserve"> </w:t>
      </w:r>
    </w:p>
    <w:p w:rsidR="00062095" w:rsidRPr="003574BE" w:rsidRDefault="003574BE" w:rsidP="00062095">
      <w:pPr>
        <w:pStyle w:val="21"/>
        <w:ind w:firstLine="567"/>
        <w:jc w:val="both"/>
        <w:rPr>
          <w:sz w:val="28"/>
        </w:rPr>
      </w:pPr>
      <w:r w:rsidRPr="00DB6714">
        <w:rPr>
          <w:sz w:val="28"/>
        </w:rPr>
        <w:t xml:space="preserve">За результатами розгляду станом на </w:t>
      </w:r>
      <w:r w:rsidR="007253A6" w:rsidRPr="00DB6714">
        <w:rPr>
          <w:sz w:val="28"/>
        </w:rPr>
        <w:t>01.0</w:t>
      </w:r>
      <w:r w:rsidRPr="00DB6714">
        <w:rPr>
          <w:sz w:val="28"/>
        </w:rPr>
        <w:t>7.2024</w:t>
      </w:r>
      <w:r w:rsidR="00332613" w:rsidRPr="00DB6714">
        <w:rPr>
          <w:sz w:val="28"/>
        </w:rPr>
        <w:t>,</w:t>
      </w:r>
      <w:r w:rsidR="004206F5" w:rsidRPr="00DB6714">
        <w:rPr>
          <w:sz w:val="28"/>
        </w:rPr>
        <w:t xml:space="preserve"> питання</w:t>
      </w:r>
      <w:r w:rsidR="00062095" w:rsidRPr="00DB6714">
        <w:rPr>
          <w:sz w:val="28"/>
        </w:rPr>
        <w:t xml:space="preserve">, </w:t>
      </w:r>
      <w:r w:rsidR="004206F5" w:rsidRPr="00DB6714">
        <w:rPr>
          <w:sz w:val="28"/>
        </w:rPr>
        <w:t xml:space="preserve">що </w:t>
      </w:r>
      <w:r w:rsidR="00062095" w:rsidRPr="00DB6714">
        <w:rPr>
          <w:sz w:val="28"/>
        </w:rPr>
        <w:t>зазначен</w:t>
      </w:r>
      <w:r w:rsidR="004206F5" w:rsidRPr="00DB6714">
        <w:rPr>
          <w:sz w:val="28"/>
        </w:rPr>
        <w:t>і</w:t>
      </w:r>
      <w:r w:rsidR="00062095" w:rsidRPr="00DB6714">
        <w:rPr>
          <w:sz w:val="28"/>
        </w:rPr>
        <w:t xml:space="preserve"> </w:t>
      </w:r>
      <w:r w:rsidR="004206F5" w:rsidRPr="00DB6714">
        <w:rPr>
          <w:sz w:val="28"/>
        </w:rPr>
        <w:t xml:space="preserve">у </w:t>
      </w:r>
      <w:r w:rsidR="00DB6714" w:rsidRPr="00DB6714">
        <w:rPr>
          <w:sz w:val="28"/>
        </w:rPr>
        <w:t>23</w:t>
      </w:r>
      <w:r w:rsidR="004206F5" w:rsidRPr="00DB6714">
        <w:rPr>
          <w:sz w:val="28"/>
        </w:rPr>
        <w:t xml:space="preserve"> </w:t>
      </w:r>
      <w:r w:rsidR="00062095" w:rsidRPr="00DB6714">
        <w:rPr>
          <w:sz w:val="28"/>
        </w:rPr>
        <w:t>зверненнях</w:t>
      </w:r>
      <w:r w:rsidR="004206F5" w:rsidRPr="00DB6714">
        <w:rPr>
          <w:sz w:val="28"/>
        </w:rPr>
        <w:t xml:space="preserve"> –</w:t>
      </w:r>
      <w:r w:rsidR="004206F5">
        <w:rPr>
          <w:sz w:val="28"/>
        </w:rPr>
        <w:t xml:space="preserve"> </w:t>
      </w:r>
      <w:r w:rsidR="00062095" w:rsidRPr="00AB7C41">
        <w:rPr>
          <w:sz w:val="28"/>
        </w:rPr>
        <w:t>вирішен</w:t>
      </w:r>
      <w:r w:rsidR="004206F5">
        <w:rPr>
          <w:sz w:val="28"/>
        </w:rPr>
        <w:t>о</w:t>
      </w:r>
      <w:r w:rsidR="00062095" w:rsidRPr="00AB7C41">
        <w:rPr>
          <w:sz w:val="28"/>
        </w:rPr>
        <w:t xml:space="preserve"> позитивно</w:t>
      </w:r>
      <w:r>
        <w:rPr>
          <w:sz w:val="28"/>
        </w:rPr>
        <w:t>,</w:t>
      </w:r>
      <w:r w:rsidR="00062095" w:rsidRPr="00AB7C41">
        <w:rPr>
          <w:sz w:val="28"/>
        </w:rPr>
        <w:t xml:space="preserve"> </w:t>
      </w:r>
      <w:r w:rsidR="004206F5" w:rsidRPr="003574BE">
        <w:rPr>
          <w:sz w:val="28"/>
        </w:rPr>
        <w:t>1 – ще триває</w:t>
      </w:r>
      <w:r w:rsidRPr="003574BE">
        <w:rPr>
          <w:sz w:val="28"/>
        </w:rPr>
        <w:t>, відповідно до встановлених строків</w:t>
      </w:r>
      <w:r w:rsidR="00062095" w:rsidRPr="003574BE">
        <w:rPr>
          <w:sz w:val="28"/>
        </w:rPr>
        <w:t>.</w:t>
      </w:r>
    </w:p>
    <w:p w:rsidR="00062095" w:rsidRDefault="00062095" w:rsidP="00062095">
      <w:pPr>
        <w:pStyle w:val="21"/>
        <w:ind w:firstLine="567"/>
        <w:jc w:val="both"/>
        <w:rPr>
          <w:sz w:val="28"/>
        </w:rPr>
      </w:pPr>
      <w:r>
        <w:rPr>
          <w:sz w:val="28"/>
        </w:rPr>
        <w:t>П</w:t>
      </w:r>
      <w:r w:rsidRPr="00AB7C41">
        <w:rPr>
          <w:sz w:val="28"/>
        </w:rPr>
        <w:t>овторні та кол</w:t>
      </w:r>
      <w:r>
        <w:rPr>
          <w:sz w:val="28"/>
        </w:rPr>
        <w:t>ективні звернення не надходили.</w:t>
      </w:r>
    </w:p>
    <w:p w:rsidR="007D04E2" w:rsidRDefault="007D04E2" w:rsidP="00062095">
      <w:pPr>
        <w:pStyle w:val="21"/>
        <w:ind w:firstLine="567"/>
        <w:jc w:val="both"/>
        <w:rPr>
          <w:sz w:val="28"/>
        </w:rPr>
      </w:pPr>
      <w:r>
        <w:rPr>
          <w:sz w:val="28"/>
        </w:rPr>
        <w:t>П</w:t>
      </w:r>
      <w:r w:rsidRPr="00AB7C41">
        <w:rPr>
          <w:sz w:val="28"/>
        </w:rPr>
        <w:t>орушення термінів</w:t>
      </w:r>
      <w:r>
        <w:rPr>
          <w:sz w:val="28"/>
        </w:rPr>
        <w:t>, установлених законодавством, та</w:t>
      </w:r>
      <w:r w:rsidRPr="00AB7C41">
        <w:rPr>
          <w:sz w:val="28"/>
        </w:rPr>
        <w:t xml:space="preserve"> безпідставна передача розгляду звернень іншим органам влади</w:t>
      </w:r>
      <w:r>
        <w:rPr>
          <w:sz w:val="28"/>
        </w:rPr>
        <w:t>,</w:t>
      </w:r>
      <w:r w:rsidRPr="00AB7C41">
        <w:rPr>
          <w:sz w:val="28"/>
        </w:rPr>
        <w:t xml:space="preserve"> </w:t>
      </w:r>
      <w:r>
        <w:rPr>
          <w:sz w:val="28"/>
        </w:rPr>
        <w:t>не зафіксовано</w:t>
      </w:r>
      <w:r w:rsidRPr="00AB7C41">
        <w:rPr>
          <w:sz w:val="28"/>
        </w:rPr>
        <w:t>.</w:t>
      </w:r>
    </w:p>
    <w:p w:rsidR="007D04E2" w:rsidRPr="007D04E2" w:rsidRDefault="007D04E2" w:rsidP="007D04E2">
      <w:pPr>
        <w:ind w:firstLine="567"/>
        <w:jc w:val="both"/>
        <w:rPr>
          <w:sz w:val="28"/>
          <w:lang w:val="uk-UA"/>
        </w:rPr>
      </w:pPr>
      <w:r w:rsidRPr="007D04E2">
        <w:rPr>
          <w:sz w:val="28"/>
          <w:lang w:val="uk-UA"/>
        </w:rPr>
        <w:t>Відповідно до постанови Кабінету Міністрів України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від 24 червня 2009 року № 630 ″Про затвердження Методики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оцінювання рівня організації роботи із зверненнями громадян в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органах виконавчої влади″ та поліпшення роботи із зверненнями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 xml:space="preserve">громадян у ГУС у Миколаївській області </w:t>
      </w:r>
      <w:r w:rsidR="006651C5">
        <w:rPr>
          <w:sz w:val="28"/>
          <w:lang w:val="uk-UA"/>
        </w:rPr>
        <w:t>функціонує</w:t>
      </w:r>
      <w:r w:rsidRPr="007D04E2">
        <w:rPr>
          <w:sz w:val="28"/>
          <w:lang w:val="uk-UA"/>
        </w:rPr>
        <w:t xml:space="preserve"> телефонна ″гаряча</w:t>
      </w:r>
      <w:r>
        <w:rPr>
          <w:sz w:val="28"/>
          <w:lang w:val="uk-UA"/>
        </w:rPr>
        <w:t xml:space="preserve"> лінія″</w:t>
      </w:r>
      <w:r w:rsidRPr="007D04E2">
        <w:rPr>
          <w:sz w:val="28"/>
          <w:lang w:val="uk-UA"/>
        </w:rPr>
        <w:t>. Порядок та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графік проведення телефонної ″гарячої лінії" розміщено на офіційному вебсайті в</w:t>
      </w:r>
      <w:r>
        <w:rPr>
          <w:sz w:val="28"/>
          <w:lang w:val="uk-UA"/>
        </w:rPr>
        <w:t xml:space="preserve"> </w:t>
      </w:r>
      <w:r w:rsidRPr="007D04E2">
        <w:rPr>
          <w:sz w:val="28"/>
          <w:lang w:val="uk-UA"/>
        </w:rPr>
        <w:t>рубриці ″Звернення громадян″.</w:t>
      </w:r>
    </w:p>
    <w:p w:rsidR="007D04E2" w:rsidRDefault="007253A6" w:rsidP="007D04E2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У</w:t>
      </w:r>
      <w:r w:rsidRPr="007D04E2">
        <w:rPr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7D04E2">
        <w:rPr>
          <w:sz w:val="28"/>
          <w:lang w:val="uk-UA"/>
        </w:rPr>
        <w:t xml:space="preserve"> піврічч</w:t>
      </w:r>
      <w:r>
        <w:rPr>
          <w:sz w:val="28"/>
          <w:lang w:val="uk-UA"/>
        </w:rPr>
        <w:t>і</w:t>
      </w:r>
      <w:r w:rsidRPr="007D04E2">
        <w:rPr>
          <w:sz w:val="28"/>
          <w:lang w:val="uk-UA"/>
        </w:rPr>
        <w:t xml:space="preserve"> 2024 року</w:t>
      </w:r>
      <w:r>
        <w:rPr>
          <w:sz w:val="28"/>
          <w:lang w:val="uk-UA"/>
        </w:rPr>
        <w:t xml:space="preserve"> н</w:t>
      </w:r>
      <w:r w:rsidR="007D04E2" w:rsidRPr="007D04E2">
        <w:rPr>
          <w:sz w:val="28"/>
          <w:lang w:val="uk-UA"/>
        </w:rPr>
        <w:t xml:space="preserve">а телефонну ″гарячу лінію" </w:t>
      </w:r>
      <w:r>
        <w:rPr>
          <w:sz w:val="28"/>
          <w:lang w:val="uk-UA"/>
        </w:rPr>
        <w:t>та н</w:t>
      </w:r>
      <w:r w:rsidRPr="007D04E2">
        <w:rPr>
          <w:sz w:val="28"/>
          <w:lang w:val="uk-UA"/>
        </w:rPr>
        <w:t xml:space="preserve">а особистий прийом до керівництва </w:t>
      </w:r>
      <w:r w:rsidR="007D04E2" w:rsidRPr="007D04E2">
        <w:rPr>
          <w:sz w:val="28"/>
          <w:lang w:val="uk-UA"/>
        </w:rPr>
        <w:t>громадяни не зверталися.</w:t>
      </w:r>
      <w:r w:rsidR="007D04E2">
        <w:rPr>
          <w:sz w:val="28"/>
          <w:lang w:val="uk-UA"/>
        </w:rPr>
        <w:t xml:space="preserve"> </w:t>
      </w:r>
    </w:p>
    <w:p w:rsidR="003574BE" w:rsidRPr="003574BE" w:rsidRDefault="003574BE" w:rsidP="003574BE">
      <w:pPr>
        <w:ind w:firstLine="567"/>
        <w:jc w:val="both"/>
        <w:rPr>
          <w:sz w:val="28"/>
          <w:lang w:val="uk-UA"/>
        </w:rPr>
      </w:pPr>
      <w:r w:rsidRPr="003574BE">
        <w:rPr>
          <w:sz w:val="28"/>
          <w:lang w:val="uk-UA"/>
        </w:rPr>
        <w:t>Продовжує функціонувати громадська приймальня з надання безоплатної первинної правової допомоги з питань, що відносяться до компетенції органів статистики.</w:t>
      </w:r>
    </w:p>
    <w:p w:rsidR="007253A6" w:rsidRDefault="003574BE" w:rsidP="003574BE">
      <w:pPr>
        <w:ind w:firstLine="567"/>
        <w:jc w:val="both"/>
        <w:rPr>
          <w:sz w:val="28"/>
          <w:lang w:val="uk-UA"/>
        </w:rPr>
      </w:pPr>
      <w:r w:rsidRPr="003574BE">
        <w:rPr>
          <w:sz w:val="28"/>
          <w:lang w:val="uk-UA"/>
        </w:rPr>
        <w:t xml:space="preserve">Надавалась методична та практична допомога з питань ведення діловодства за зверненнями громадян </w:t>
      </w:r>
      <w:r w:rsidR="007253A6">
        <w:rPr>
          <w:sz w:val="28"/>
          <w:lang w:val="uk-UA"/>
        </w:rPr>
        <w:t>керівникам структурних підрозділів</w:t>
      </w:r>
      <w:r w:rsidRPr="003574BE">
        <w:rPr>
          <w:sz w:val="28"/>
          <w:lang w:val="uk-UA"/>
        </w:rPr>
        <w:t xml:space="preserve">, де відбулися кадрові зміни. </w:t>
      </w:r>
    </w:p>
    <w:p w:rsidR="003574BE" w:rsidRPr="003574BE" w:rsidRDefault="003574BE" w:rsidP="003574BE">
      <w:pPr>
        <w:ind w:firstLine="567"/>
        <w:jc w:val="both"/>
        <w:rPr>
          <w:sz w:val="28"/>
          <w:lang w:val="uk-UA"/>
        </w:rPr>
      </w:pPr>
      <w:r w:rsidRPr="003574BE">
        <w:rPr>
          <w:sz w:val="28"/>
          <w:lang w:val="uk-UA"/>
        </w:rPr>
        <w:t xml:space="preserve">Питання про стан виконавчої дисципліни та організації роботи зі зверненнями громадян за </w:t>
      </w:r>
      <w:r w:rsidR="007253A6">
        <w:rPr>
          <w:sz w:val="28"/>
          <w:lang w:val="uk-UA"/>
        </w:rPr>
        <w:t xml:space="preserve">І півріччя </w:t>
      </w:r>
      <w:r w:rsidRPr="003574BE">
        <w:rPr>
          <w:sz w:val="28"/>
          <w:lang w:val="uk-UA"/>
        </w:rPr>
        <w:t>202</w:t>
      </w:r>
      <w:r w:rsidR="007253A6">
        <w:rPr>
          <w:sz w:val="28"/>
          <w:lang w:val="uk-UA"/>
        </w:rPr>
        <w:t>4</w:t>
      </w:r>
      <w:r w:rsidRPr="003574BE">
        <w:rPr>
          <w:sz w:val="28"/>
          <w:lang w:val="uk-UA"/>
        </w:rPr>
        <w:t xml:space="preserve"> р</w:t>
      </w:r>
      <w:r w:rsidR="007253A6">
        <w:rPr>
          <w:sz w:val="28"/>
          <w:lang w:val="uk-UA"/>
        </w:rPr>
        <w:t>о</w:t>
      </w:r>
      <w:r w:rsidRPr="003574BE">
        <w:rPr>
          <w:sz w:val="28"/>
          <w:lang w:val="uk-UA"/>
        </w:rPr>
        <w:t>к</w:t>
      </w:r>
      <w:r w:rsidR="007253A6">
        <w:rPr>
          <w:sz w:val="28"/>
          <w:lang w:val="uk-UA"/>
        </w:rPr>
        <w:t>у</w:t>
      </w:r>
      <w:r w:rsidRPr="003574BE">
        <w:rPr>
          <w:sz w:val="28"/>
          <w:lang w:val="uk-UA"/>
        </w:rPr>
        <w:t xml:space="preserve"> було розглянуто на засіданні колегії 3</w:t>
      </w:r>
      <w:r w:rsidR="007253A6">
        <w:rPr>
          <w:sz w:val="28"/>
          <w:lang w:val="uk-UA"/>
        </w:rPr>
        <w:t>0</w:t>
      </w:r>
      <w:r w:rsidRPr="003574BE">
        <w:rPr>
          <w:sz w:val="28"/>
          <w:lang w:val="uk-UA"/>
        </w:rPr>
        <w:t xml:space="preserve"> с</w:t>
      </w:r>
      <w:r w:rsidR="007253A6">
        <w:rPr>
          <w:sz w:val="28"/>
          <w:lang w:val="uk-UA"/>
        </w:rPr>
        <w:t>ерпня</w:t>
      </w:r>
      <w:r w:rsidRPr="003574BE">
        <w:rPr>
          <w:sz w:val="28"/>
          <w:lang w:val="uk-UA"/>
        </w:rPr>
        <w:t xml:space="preserve"> 2024 року.</w:t>
      </w:r>
    </w:p>
    <w:p w:rsidR="003574BE" w:rsidRDefault="007253A6" w:rsidP="003574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Н</w:t>
      </w:r>
      <w:r w:rsidRPr="003574BE">
        <w:rPr>
          <w:sz w:val="28"/>
          <w:lang w:val="uk-UA"/>
        </w:rPr>
        <w:t xml:space="preserve">а </w:t>
      </w:r>
      <w:r>
        <w:rPr>
          <w:sz w:val="28"/>
          <w:lang w:val="uk-UA"/>
        </w:rPr>
        <w:t xml:space="preserve">офіційному </w:t>
      </w:r>
      <w:r w:rsidRPr="003574BE">
        <w:rPr>
          <w:sz w:val="28"/>
          <w:lang w:val="uk-UA"/>
        </w:rPr>
        <w:t xml:space="preserve">вебсайті </w:t>
      </w:r>
      <w:r w:rsidRPr="007253A6">
        <w:rPr>
          <w:sz w:val="28"/>
          <w:lang w:val="uk-UA"/>
        </w:rPr>
        <w:t>ГУС у Миколаївській області</w:t>
      </w:r>
      <w:r>
        <w:rPr>
          <w:sz w:val="28"/>
          <w:lang w:val="uk-UA"/>
        </w:rPr>
        <w:t xml:space="preserve"> здійснено актуалізацію розділу «Звернення громадян» та оновлено і</w:t>
      </w:r>
      <w:r w:rsidR="003574BE" w:rsidRPr="003574BE">
        <w:rPr>
          <w:sz w:val="28"/>
          <w:lang w:val="uk-UA"/>
        </w:rPr>
        <w:t>нформаці</w:t>
      </w:r>
      <w:r>
        <w:rPr>
          <w:sz w:val="28"/>
          <w:lang w:val="uk-UA"/>
        </w:rPr>
        <w:t xml:space="preserve">ю </w:t>
      </w:r>
      <w:r w:rsidR="003574BE" w:rsidRPr="003574BE">
        <w:rPr>
          <w:sz w:val="28"/>
          <w:lang w:val="uk-UA"/>
        </w:rPr>
        <w:t>про стан роботи зі зверненнями громадян.</w:t>
      </w:r>
    </w:p>
    <w:p w:rsidR="00AA195F" w:rsidRPr="00AB7C41" w:rsidRDefault="00AA195F">
      <w:pPr>
        <w:rPr>
          <w:lang w:val="uk-UA"/>
        </w:rPr>
      </w:pPr>
    </w:p>
    <w:sectPr w:rsidR="00AA195F" w:rsidRPr="00AB7C41" w:rsidSect="00A77C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2AC" w:rsidRDefault="003E32AC" w:rsidP="00A77CBC">
      <w:r>
        <w:separator/>
      </w:r>
    </w:p>
  </w:endnote>
  <w:endnote w:type="continuationSeparator" w:id="0">
    <w:p w:rsidR="003E32AC" w:rsidRDefault="003E32AC" w:rsidP="00A7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2AC" w:rsidRDefault="003E32AC" w:rsidP="00A77CBC">
      <w:r>
        <w:separator/>
      </w:r>
    </w:p>
  </w:footnote>
  <w:footnote w:type="continuationSeparator" w:id="0">
    <w:p w:rsidR="003E32AC" w:rsidRDefault="003E32AC" w:rsidP="00A77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4251132"/>
      <w:docPartObj>
        <w:docPartGallery w:val="Page Numbers (Top of Page)"/>
        <w:docPartUnique/>
      </w:docPartObj>
    </w:sdtPr>
    <w:sdtEndPr/>
    <w:sdtContent>
      <w:p w:rsidR="00A77CBC" w:rsidRDefault="00A77C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26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93421"/>
    <w:multiLevelType w:val="hybridMultilevel"/>
    <w:tmpl w:val="FF26D9BE"/>
    <w:lvl w:ilvl="0" w:tplc="F6CA38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E7D"/>
    <w:rsid w:val="00062095"/>
    <w:rsid w:val="001D2AA1"/>
    <w:rsid w:val="00200977"/>
    <w:rsid w:val="00204038"/>
    <w:rsid w:val="00246092"/>
    <w:rsid w:val="00332613"/>
    <w:rsid w:val="0035526F"/>
    <w:rsid w:val="003574BE"/>
    <w:rsid w:val="0038167D"/>
    <w:rsid w:val="003E32AC"/>
    <w:rsid w:val="004206F5"/>
    <w:rsid w:val="00475B8B"/>
    <w:rsid w:val="00622437"/>
    <w:rsid w:val="00656E08"/>
    <w:rsid w:val="006651C5"/>
    <w:rsid w:val="006E036D"/>
    <w:rsid w:val="007253A6"/>
    <w:rsid w:val="007B77F8"/>
    <w:rsid w:val="007D04E2"/>
    <w:rsid w:val="00844E21"/>
    <w:rsid w:val="00940BC5"/>
    <w:rsid w:val="00962ED3"/>
    <w:rsid w:val="009F1E7D"/>
    <w:rsid w:val="00A4362D"/>
    <w:rsid w:val="00A77CBC"/>
    <w:rsid w:val="00AA195F"/>
    <w:rsid w:val="00AB7C41"/>
    <w:rsid w:val="00B13114"/>
    <w:rsid w:val="00B30BB1"/>
    <w:rsid w:val="00B907CD"/>
    <w:rsid w:val="00BC6466"/>
    <w:rsid w:val="00D73EA4"/>
    <w:rsid w:val="00DB6714"/>
    <w:rsid w:val="00DC7479"/>
    <w:rsid w:val="00E87DF7"/>
    <w:rsid w:val="00EC2D56"/>
    <w:rsid w:val="00EF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04FD9-D3D6-4153-BE06-C42B9D56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4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ий текст з відступом 21"/>
    <w:basedOn w:val="a"/>
    <w:rsid w:val="00BC6466"/>
    <w:pPr>
      <w:ind w:firstLine="851"/>
    </w:pPr>
    <w:rPr>
      <w:sz w:val="20"/>
      <w:lang w:val="uk-UA"/>
    </w:rPr>
  </w:style>
  <w:style w:type="paragraph" w:styleId="a3">
    <w:name w:val="header"/>
    <w:basedOn w:val="a"/>
    <w:link w:val="a4"/>
    <w:uiPriority w:val="99"/>
    <w:unhideWhenUsed/>
    <w:rsid w:val="00A77CB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77CB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footer"/>
    <w:basedOn w:val="a"/>
    <w:link w:val="a6"/>
    <w:uiPriority w:val="99"/>
    <w:unhideWhenUsed/>
    <w:rsid w:val="00A77CB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77CBC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1745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Knc_User_03</dc:creator>
  <cp:keywords/>
  <dc:description/>
  <cp:lastModifiedBy>Pos_User_02</cp:lastModifiedBy>
  <cp:revision>14</cp:revision>
  <dcterms:created xsi:type="dcterms:W3CDTF">2024-09-23T07:26:00Z</dcterms:created>
  <dcterms:modified xsi:type="dcterms:W3CDTF">2024-09-30T06:47:00Z</dcterms:modified>
</cp:coreProperties>
</file>