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9A2" w:rsidRPr="009124B6" w:rsidRDefault="009229A2" w:rsidP="009229A2">
      <w:pPr>
        <w:jc w:val="center"/>
        <w:rPr>
          <w:b/>
          <w:sz w:val="24"/>
          <w:szCs w:val="24"/>
          <w:lang w:val="uk-UA"/>
        </w:rPr>
      </w:pPr>
      <w:r w:rsidRPr="009124B6">
        <w:rPr>
          <w:b/>
          <w:color w:val="000000"/>
          <w:sz w:val="24"/>
          <w:szCs w:val="24"/>
          <w:lang w:val="uk-UA"/>
        </w:rPr>
        <w:t xml:space="preserve">Кількість мисливських тварин у </w:t>
      </w:r>
      <w:r w:rsidRPr="009124B6">
        <w:rPr>
          <w:b/>
          <w:sz w:val="24"/>
          <w:szCs w:val="24"/>
          <w:lang w:val="uk-UA"/>
        </w:rPr>
        <w:t xml:space="preserve">розплідниках та їх передача для заселення </w:t>
      </w:r>
    </w:p>
    <w:p w:rsidR="009229A2" w:rsidRPr="009124B6" w:rsidRDefault="009229A2" w:rsidP="009229A2">
      <w:pPr>
        <w:jc w:val="center"/>
        <w:rPr>
          <w:b/>
          <w:sz w:val="24"/>
          <w:szCs w:val="24"/>
          <w:lang w:val="uk-UA"/>
        </w:rPr>
      </w:pPr>
      <w:r w:rsidRPr="009124B6">
        <w:rPr>
          <w:b/>
          <w:sz w:val="24"/>
          <w:szCs w:val="24"/>
          <w:lang w:val="uk-UA"/>
        </w:rPr>
        <w:t>у ареалах перебування за видами у 20</w:t>
      </w:r>
      <w:r w:rsidRPr="009124B6">
        <w:rPr>
          <w:b/>
          <w:sz w:val="24"/>
          <w:szCs w:val="24"/>
        </w:rPr>
        <w:t>20</w:t>
      </w:r>
      <w:r w:rsidRPr="009124B6">
        <w:rPr>
          <w:b/>
          <w:sz w:val="24"/>
          <w:szCs w:val="24"/>
          <w:lang w:val="uk-UA"/>
        </w:rPr>
        <w:t xml:space="preserve"> році</w:t>
      </w:r>
    </w:p>
    <w:p w:rsidR="009229A2" w:rsidRPr="009124B6" w:rsidRDefault="009229A2" w:rsidP="009229A2">
      <w:pPr>
        <w:jc w:val="center"/>
        <w:rPr>
          <w:b/>
          <w:sz w:val="24"/>
          <w:szCs w:val="24"/>
          <w:lang w:val="uk-UA"/>
        </w:rPr>
      </w:pPr>
    </w:p>
    <w:p w:rsidR="009229A2" w:rsidRPr="009124B6" w:rsidRDefault="009229A2" w:rsidP="009229A2">
      <w:pPr>
        <w:jc w:val="right"/>
        <w:rPr>
          <w:sz w:val="24"/>
          <w:szCs w:val="24"/>
          <w:lang w:val="en-US"/>
        </w:rPr>
      </w:pPr>
      <w:r w:rsidRPr="009124B6">
        <w:rPr>
          <w:sz w:val="24"/>
          <w:szCs w:val="24"/>
        </w:rPr>
        <w:t xml:space="preserve">                                                                                              </w:t>
      </w:r>
      <w:r w:rsidRPr="00803099">
        <w:rPr>
          <w:sz w:val="24"/>
          <w:szCs w:val="24"/>
          <w:lang w:val="uk-UA"/>
        </w:rPr>
        <w:t>(голів</w:t>
      </w:r>
      <w:r w:rsidRPr="009124B6">
        <w:rPr>
          <w:sz w:val="24"/>
          <w:szCs w:val="24"/>
          <w:lang w:val="en-US"/>
        </w:rPr>
        <w:t>)</w:t>
      </w:r>
    </w:p>
    <w:tbl>
      <w:tblPr>
        <w:tblW w:w="5050" w:type="pct"/>
        <w:tblInd w:w="-7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15"/>
        <w:gridCol w:w="3462"/>
        <w:gridCol w:w="3272"/>
      </w:tblGrid>
      <w:tr w:rsidR="009229A2" w:rsidRPr="009124B6" w:rsidTr="00367261">
        <w:trPr>
          <w:trHeight w:val="586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9A2" w:rsidRPr="009124B6" w:rsidRDefault="009229A2" w:rsidP="00CA7F9D">
            <w:pPr>
              <w:jc w:val="center"/>
              <w:rPr>
                <w:strike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9A2" w:rsidRPr="009124B6" w:rsidRDefault="009229A2" w:rsidP="00CA7F9D">
            <w:pPr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sz w:val="24"/>
                <w:szCs w:val="24"/>
                <w:lang w:val="uk-UA"/>
              </w:rPr>
              <w:t xml:space="preserve">Кількість мисливських тварин </w:t>
            </w:r>
            <w:r w:rsidRPr="009124B6">
              <w:rPr>
                <w:snapToGrid w:val="0"/>
                <w:sz w:val="24"/>
                <w:szCs w:val="24"/>
                <w:lang w:val="uk-UA"/>
              </w:rPr>
              <w:br/>
              <w:t>у розплідниках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A2" w:rsidRPr="00803099" w:rsidRDefault="009229A2" w:rsidP="00CA7F9D">
            <w:pPr>
              <w:jc w:val="center"/>
              <w:rPr>
                <w:sz w:val="24"/>
                <w:szCs w:val="24"/>
                <w:lang w:val="uk-UA"/>
              </w:rPr>
            </w:pPr>
            <w:r w:rsidRPr="00803099">
              <w:rPr>
                <w:sz w:val="24"/>
                <w:szCs w:val="24"/>
                <w:lang w:val="uk-UA"/>
              </w:rPr>
              <w:t>Кількість мисливських тварин, переданих розплідниками для заселення у ареалах їх перебування</w:t>
            </w:r>
          </w:p>
        </w:tc>
      </w:tr>
      <w:tr w:rsidR="00367261" w:rsidRPr="009124B6" w:rsidTr="00367261">
        <w:trPr>
          <w:trHeight w:val="125"/>
        </w:trPr>
        <w:tc>
          <w:tcPr>
            <w:tcW w:w="2712" w:type="dxa"/>
            <w:tcBorders>
              <w:top w:val="single" w:sz="4" w:space="0" w:color="auto"/>
            </w:tcBorders>
          </w:tcPr>
          <w:p w:rsidR="00367261" w:rsidRPr="009124B6" w:rsidRDefault="00367261" w:rsidP="00803099">
            <w:pPr>
              <w:rPr>
                <w:b/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b/>
                <w:snapToGrid w:val="0"/>
                <w:color w:val="000000"/>
                <w:sz w:val="24"/>
                <w:szCs w:val="24"/>
                <w:lang w:val="uk-UA"/>
              </w:rPr>
              <w:t xml:space="preserve">Копитні тварини </w:t>
            </w:r>
          </w:p>
        </w:tc>
        <w:tc>
          <w:tcPr>
            <w:tcW w:w="3458" w:type="dxa"/>
            <w:tcBorders>
              <w:top w:val="single" w:sz="4" w:space="0" w:color="auto"/>
            </w:tcBorders>
            <w:vAlign w:val="bottom"/>
          </w:tcPr>
          <w:p w:rsidR="00367261" w:rsidRPr="00392EBA" w:rsidRDefault="00367261" w:rsidP="00803099">
            <w:pPr>
              <w:ind w:right="113"/>
              <w:jc w:val="right"/>
              <w:rPr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392EBA">
              <w:rPr>
                <w:b/>
                <w:snapToGrid w:val="0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3269" w:type="dxa"/>
            <w:tcBorders>
              <w:top w:val="single" w:sz="4" w:space="0" w:color="auto"/>
            </w:tcBorders>
            <w:vAlign w:val="bottom"/>
          </w:tcPr>
          <w:p w:rsidR="00367261" w:rsidRPr="00392EBA" w:rsidRDefault="00367261" w:rsidP="00803099">
            <w:pPr>
              <w:ind w:right="113"/>
              <w:jc w:val="right"/>
              <w:rPr>
                <w:b/>
                <w:sz w:val="24"/>
                <w:szCs w:val="24"/>
                <w:lang w:val="en-US"/>
              </w:rPr>
            </w:pPr>
            <w:r w:rsidRPr="00392EBA">
              <w:rPr>
                <w:b/>
                <w:sz w:val="24"/>
                <w:szCs w:val="24"/>
                <w:lang w:val="en-US"/>
              </w:rPr>
              <w:t>–</w:t>
            </w:r>
          </w:p>
        </w:tc>
      </w:tr>
      <w:tr w:rsidR="00367261" w:rsidRPr="009124B6" w:rsidTr="00367261">
        <w:trPr>
          <w:trHeight w:val="125"/>
        </w:trPr>
        <w:tc>
          <w:tcPr>
            <w:tcW w:w="2712" w:type="dxa"/>
            <w:vAlign w:val="center"/>
          </w:tcPr>
          <w:p w:rsidR="00367261" w:rsidRPr="009124B6" w:rsidRDefault="00367261" w:rsidP="00803099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 у тому числі олені</w:t>
            </w:r>
          </w:p>
        </w:tc>
        <w:tc>
          <w:tcPr>
            <w:tcW w:w="3458" w:type="dxa"/>
            <w:vAlign w:val="bottom"/>
          </w:tcPr>
          <w:p w:rsidR="00367261" w:rsidRPr="00367261" w:rsidRDefault="00367261" w:rsidP="00803099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269" w:type="dxa"/>
            <w:vAlign w:val="bottom"/>
          </w:tcPr>
          <w:p w:rsidR="00367261" w:rsidRPr="000259DE" w:rsidRDefault="00367261" w:rsidP="00803099">
            <w:pPr>
              <w:ind w:right="113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–</w:t>
            </w:r>
          </w:p>
        </w:tc>
      </w:tr>
      <w:tr w:rsidR="00367261" w:rsidRPr="009124B6" w:rsidTr="00367261">
        <w:trPr>
          <w:trHeight w:val="125"/>
        </w:trPr>
        <w:tc>
          <w:tcPr>
            <w:tcW w:w="2712" w:type="dxa"/>
            <w:vAlign w:val="center"/>
          </w:tcPr>
          <w:p w:rsidR="00367261" w:rsidRPr="009124B6" w:rsidRDefault="00367261" w:rsidP="00803099">
            <w:pPr>
              <w:rPr>
                <w:b/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b/>
                <w:snapToGrid w:val="0"/>
                <w:color w:val="000000"/>
                <w:sz w:val="24"/>
                <w:szCs w:val="24"/>
                <w:lang w:val="uk-UA"/>
              </w:rPr>
              <w:t xml:space="preserve">Перната дичина </w:t>
            </w:r>
          </w:p>
        </w:tc>
        <w:tc>
          <w:tcPr>
            <w:tcW w:w="3458" w:type="dxa"/>
            <w:vAlign w:val="bottom"/>
          </w:tcPr>
          <w:p w:rsidR="00367261" w:rsidRPr="00392EBA" w:rsidRDefault="00367261" w:rsidP="00803099">
            <w:pPr>
              <w:ind w:right="113"/>
              <w:jc w:val="right"/>
              <w:rPr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392EBA">
              <w:rPr>
                <w:b/>
                <w:snapToGrid w:val="0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269" w:type="dxa"/>
            <w:vAlign w:val="bottom"/>
          </w:tcPr>
          <w:p w:rsidR="00367261" w:rsidRPr="00392EBA" w:rsidRDefault="00367261" w:rsidP="00803099">
            <w:pPr>
              <w:ind w:right="113"/>
              <w:jc w:val="right"/>
              <w:rPr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392EBA">
              <w:rPr>
                <w:b/>
                <w:snapToGrid w:val="0"/>
                <w:color w:val="000000"/>
                <w:sz w:val="24"/>
                <w:szCs w:val="24"/>
                <w:lang w:val="en-US"/>
              </w:rPr>
              <w:t>234</w:t>
            </w:r>
          </w:p>
        </w:tc>
      </w:tr>
      <w:tr w:rsidR="00367261" w:rsidRPr="009124B6" w:rsidTr="00367261">
        <w:trPr>
          <w:trHeight w:val="125"/>
        </w:trPr>
        <w:tc>
          <w:tcPr>
            <w:tcW w:w="2712" w:type="dxa"/>
            <w:vAlign w:val="center"/>
          </w:tcPr>
          <w:p w:rsidR="00367261" w:rsidRPr="009124B6" w:rsidRDefault="00367261" w:rsidP="00803099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 у тому числі    </w:t>
            </w:r>
          </w:p>
        </w:tc>
        <w:tc>
          <w:tcPr>
            <w:tcW w:w="3458" w:type="dxa"/>
            <w:vAlign w:val="bottom"/>
          </w:tcPr>
          <w:p w:rsidR="00367261" w:rsidRPr="00367261" w:rsidRDefault="00367261" w:rsidP="00803099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69" w:type="dxa"/>
            <w:vAlign w:val="bottom"/>
          </w:tcPr>
          <w:p w:rsidR="00367261" w:rsidRPr="00367261" w:rsidRDefault="00367261" w:rsidP="00803099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uk-UA"/>
              </w:rPr>
            </w:pPr>
          </w:p>
        </w:tc>
      </w:tr>
      <w:tr w:rsidR="00367261" w:rsidRPr="009124B6" w:rsidTr="00367261">
        <w:trPr>
          <w:trHeight w:val="125"/>
        </w:trPr>
        <w:tc>
          <w:tcPr>
            <w:tcW w:w="2712" w:type="dxa"/>
            <w:vAlign w:val="center"/>
          </w:tcPr>
          <w:p w:rsidR="00367261" w:rsidRPr="009124B6" w:rsidRDefault="00367261" w:rsidP="00803099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фазан</w:t>
            </w:r>
          </w:p>
        </w:tc>
        <w:tc>
          <w:tcPr>
            <w:tcW w:w="3458" w:type="dxa"/>
            <w:vAlign w:val="bottom"/>
          </w:tcPr>
          <w:p w:rsidR="00367261" w:rsidRDefault="00367261" w:rsidP="00803099">
            <w:pPr>
              <w:ind w:right="113"/>
              <w:jc w:val="right"/>
            </w:pPr>
            <w:r w:rsidRPr="003F3F14">
              <w:rPr>
                <w:b/>
                <w:sz w:val="24"/>
                <w:szCs w:val="24"/>
                <w:lang w:val="en-US"/>
              </w:rPr>
              <w:t>–</w:t>
            </w:r>
          </w:p>
        </w:tc>
        <w:tc>
          <w:tcPr>
            <w:tcW w:w="3269" w:type="dxa"/>
            <w:vAlign w:val="bottom"/>
          </w:tcPr>
          <w:p w:rsidR="00367261" w:rsidRPr="00367261" w:rsidRDefault="00367261" w:rsidP="00803099">
            <w:pPr>
              <w:ind w:right="113"/>
              <w:jc w:val="right"/>
            </w:pPr>
            <w:r w:rsidRPr="00367261">
              <w:rPr>
                <w:sz w:val="24"/>
                <w:szCs w:val="24"/>
                <w:lang w:val="en-US"/>
              </w:rPr>
              <w:t>170</w:t>
            </w:r>
          </w:p>
        </w:tc>
      </w:tr>
      <w:tr w:rsidR="00367261" w:rsidRPr="009124B6" w:rsidTr="00367261">
        <w:trPr>
          <w:trHeight w:val="125"/>
        </w:trPr>
        <w:tc>
          <w:tcPr>
            <w:tcW w:w="2712" w:type="dxa"/>
            <w:vAlign w:val="center"/>
          </w:tcPr>
          <w:p w:rsidR="00367261" w:rsidRPr="009124B6" w:rsidRDefault="00367261" w:rsidP="00803099">
            <w:pPr>
              <w:rPr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 качки</w:t>
            </w:r>
          </w:p>
        </w:tc>
        <w:tc>
          <w:tcPr>
            <w:tcW w:w="3458" w:type="dxa"/>
            <w:vAlign w:val="bottom"/>
          </w:tcPr>
          <w:p w:rsidR="00367261" w:rsidRPr="00367261" w:rsidRDefault="00367261" w:rsidP="00803099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269" w:type="dxa"/>
            <w:vAlign w:val="bottom"/>
          </w:tcPr>
          <w:p w:rsidR="00367261" w:rsidRPr="00367261" w:rsidRDefault="00367261" w:rsidP="00803099">
            <w:pPr>
              <w:ind w:right="113"/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64</w:t>
            </w:r>
          </w:p>
        </w:tc>
      </w:tr>
      <w:tr w:rsidR="00367261" w:rsidRPr="009124B6" w:rsidTr="00367261">
        <w:trPr>
          <w:trHeight w:val="125"/>
        </w:trPr>
        <w:tc>
          <w:tcPr>
            <w:tcW w:w="2712" w:type="dxa"/>
            <w:vAlign w:val="center"/>
          </w:tcPr>
          <w:p w:rsidR="00367261" w:rsidRPr="009124B6" w:rsidRDefault="00367261" w:rsidP="00803099">
            <w:pPr>
              <w:rPr>
                <w:b/>
                <w:snapToGrid w:val="0"/>
                <w:color w:val="000000"/>
                <w:sz w:val="24"/>
                <w:szCs w:val="24"/>
                <w:lang w:val="uk-UA"/>
              </w:rPr>
            </w:pPr>
            <w:r w:rsidRPr="009124B6">
              <w:rPr>
                <w:b/>
                <w:snapToGrid w:val="0"/>
                <w:color w:val="000000"/>
                <w:sz w:val="24"/>
                <w:szCs w:val="24"/>
                <w:lang w:val="uk-UA"/>
              </w:rPr>
              <w:t>Хутрові звірі</w:t>
            </w:r>
          </w:p>
        </w:tc>
        <w:tc>
          <w:tcPr>
            <w:tcW w:w="3458" w:type="dxa"/>
            <w:vAlign w:val="bottom"/>
          </w:tcPr>
          <w:p w:rsidR="00367261" w:rsidRPr="00392EBA" w:rsidRDefault="00367261" w:rsidP="00803099">
            <w:pPr>
              <w:ind w:right="113"/>
              <w:jc w:val="right"/>
              <w:rPr>
                <w:b/>
              </w:rPr>
            </w:pPr>
            <w:r w:rsidRPr="00392EBA">
              <w:rPr>
                <w:b/>
                <w:sz w:val="24"/>
                <w:szCs w:val="24"/>
                <w:lang w:val="en-US"/>
              </w:rPr>
              <w:t>–</w:t>
            </w:r>
          </w:p>
        </w:tc>
        <w:tc>
          <w:tcPr>
            <w:tcW w:w="3269" w:type="dxa"/>
            <w:vAlign w:val="bottom"/>
          </w:tcPr>
          <w:p w:rsidR="00367261" w:rsidRPr="00392EBA" w:rsidRDefault="00367261" w:rsidP="00803099">
            <w:pPr>
              <w:ind w:right="113"/>
              <w:jc w:val="right"/>
              <w:rPr>
                <w:b/>
              </w:rPr>
            </w:pPr>
            <w:r w:rsidRPr="00392EBA">
              <w:rPr>
                <w:b/>
                <w:sz w:val="24"/>
                <w:szCs w:val="24"/>
                <w:lang w:val="en-US"/>
              </w:rPr>
              <w:t>–</w:t>
            </w:r>
          </w:p>
        </w:tc>
      </w:tr>
    </w:tbl>
    <w:p w:rsidR="00367261" w:rsidRDefault="00367261" w:rsidP="00367261">
      <w:pPr>
        <w:rPr>
          <w:lang w:val="uk-UA"/>
        </w:rPr>
      </w:pPr>
    </w:p>
    <w:p w:rsidR="00367261" w:rsidRDefault="00367261" w:rsidP="00367261">
      <w:pPr>
        <w:rPr>
          <w:lang w:val="uk-UA"/>
        </w:rPr>
      </w:pPr>
      <w:bookmarkStart w:id="0" w:name="_GoBack"/>
      <w:bookmarkEnd w:id="0"/>
    </w:p>
    <w:p w:rsidR="00367261" w:rsidRDefault="00367261" w:rsidP="00367261">
      <w:pPr>
        <w:rPr>
          <w:sz w:val="22"/>
          <w:szCs w:val="22"/>
          <w:lang w:val="en-US"/>
        </w:rPr>
      </w:pPr>
    </w:p>
    <w:p w:rsidR="00367261" w:rsidRDefault="00367261" w:rsidP="00367261">
      <w:pPr>
        <w:rPr>
          <w:sz w:val="22"/>
          <w:szCs w:val="22"/>
          <w:lang w:val="en-US"/>
        </w:rPr>
      </w:pPr>
    </w:p>
    <w:p w:rsidR="00367261" w:rsidRDefault="00367261" w:rsidP="00367261">
      <w:r>
        <w:rPr>
          <w:sz w:val="22"/>
          <w:szCs w:val="22"/>
        </w:rPr>
        <w:t xml:space="preserve">© </w:t>
      </w:r>
      <w:r>
        <w:rPr>
          <w:sz w:val="22"/>
          <w:szCs w:val="22"/>
          <w:lang w:val="uk-UA"/>
        </w:rPr>
        <w:t>Головне управління статистики у Миколаївській області</w:t>
      </w:r>
      <w:r>
        <w:rPr>
          <w:sz w:val="22"/>
          <w:szCs w:val="22"/>
        </w:rPr>
        <w:t>, 2021</w:t>
      </w:r>
    </w:p>
    <w:p w:rsidR="008C331B" w:rsidRDefault="008C331B"/>
    <w:sectPr w:rsidR="008C3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0C4"/>
    <w:rsid w:val="00367261"/>
    <w:rsid w:val="00392EBA"/>
    <w:rsid w:val="005010C4"/>
    <w:rsid w:val="00803099"/>
    <w:rsid w:val="008C331B"/>
    <w:rsid w:val="0092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A0629E-06D8-4923-976A-9D9BDAAC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7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364</Words>
  <Characters>208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Sel_User_11</dc:creator>
  <cp:keywords/>
  <dc:description/>
  <cp:lastModifiedBy>Zvd_User_02</cp:lastModifiedBy>
  <cp:revision>6</cp:revision>
  <dcterms:created xsi:type="dcterms:W3CDTF">2021-04-02T05:05:00Z</dcterms:created>
  <dcterms:modified xsi:type="dcterms:W3CDTF">2021-04-07T13:54:00Z</dcterms:modified>
</cp:coreProperties>
</file>