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Розподіл кількості штатних працівників</w:t>
      </w:r>
    </w:p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за розмірами нарахованої їм заробітної плати та видами економічної діяльності</w:t>
      </w:r>
    </w:p>
    <w:p w:rsidR="00634BA3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у </w:t>
      </w:r>
      <w:r w:rsidR="00021247" w:rsidRPr="0002124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грудні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20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21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року</w:t>
      </w:r>
    </w:p>
    <w:p w:rsidR="008354EE" w:rsidRPr="002339A0" w:rsidRDefault="008354EE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F158E9" w:rsidRPr="008354EE" w:rsidTr="00366C0F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158E9" w:rsidRPr="008354EE" w:rsidRDefault="00F158E9" w:rsidP="00F158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Код за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КВЕД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F158E9" w:rsidRPr="003112CA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яким </w:t>
            </w:r>
            <w:proofErr w:type="spellStart"/>
            <w:r w:rsidRPr="003112CA">
              <w:rPr>
                <w:rFonts w:ascii="Times New Roman" w:hAnsi="Times New Roman" w:cs="Times New Roman"/>
                <w:lang w:eastAsia="uk-UA"/>
              </w:rPr>
              <w:t>оплачено</w:t>
            </w:r>
            <w:proofErr w:type="spellEnd"/>
            <w:r w:rsidRPr="003112CA">
              <w:rPr>
                <w:rFonts w:ascii="Times New Roman" w:hAnsi="Times New Roman" w:cs="Times New Roman"/>
                <w:lang w:eastAsia="uk-UA"/>
              </w:rPr>
              <w:t xml:space="preserve"> 50% і більше робочого часу,</w:t>
            </w:r>
          </w:p>
          <w:p w:rsidR="00F158E9" w:rsidRPr="008354EE" w:rsidRDefault="00F158E9" w:rsidP="000212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12CA">
              <w:rPr>
                <w:rFonts w:ascii="Times New Roman" w:hAnsi="Times New Roman" w:cs="Times New Roman"/>
                <w:lang w:eastAsia="uk-UA"/>
              </w:rPr>
              <w:t xml:space="preserve">встановленого на </w:t>
            </w:r>
            <w:r w:rsidR="00021247" w:rsidRPr="003112CA">
              <w:rPr>
                <w:rFonts w:ascii="Times New Roman" w:hAnsi="Times New Roman" w:cs="Times New Roman"/>
                <w:lang w:eastAsia="uk-UA"/>
              </w:rPr>
              <w:t>грудень</w:t>
            </w:r>
            <w:r w:rsidRPr="003112CA">
              <w:rPr>
                <w:rFonts w:ascii="Times New Roman" w:hAnsi="Times New Roman" w:cs="Times New Roman"/>
                <w:lang w:eastAsia="uk-UA"/>
              </w:rPr>
              <w:t>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F158E9" w:rsidRPr="008354EE" w:rsidTr="009B31D7">
        <w:trPr>
          <w:trHeight w:val="1549"/>
        </w:trPr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D10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</w:t>
            </w:r>
            <w:r w:rsidR="00D10561">
              <w:rPr>
                <w:rFonts w:ascii="Times New Roman" w:hAnsi="Times New Roman" w:cs="Times New Roman"/>
                <w:lang w:val="en-US" w:eastAsia="uk-UA"/>
              </w:rPr>
              <w:t>5</w:t>
            </w:r>
            <w:r w:rsidRPr="008354EE">
              <w:rPr>
                <w:rFonts w:ascii="Times New Roman" w:hAnsi="Times New Roman" w:cs="Times New Roman"/>
                <w:lang w:eastAsia="uk-UA"/>
              </w:rPr>
              <w:t>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</w:t>
            </w:r>
            <w:r w:rsidR="00D10561">
              <w:rPr>
                <w:rFonts w:ascii="Times New Roman" w:hAnsi="Times New Roman" w:cs="Times New Roman"/>
                <w:lang w:val="en-US" w:eastAsia="uk-UA"/>
              </w:rPr>
              <w:t>5</w:t>
            </w:r>
            <w:r w:rsidRPr="008354EE">
              <w:rPr>
                <w:rFonts w:ascii="Times New Roman" w:hAnsi="Times New Roman" w:cs="Times New Roman"/>
                <w:lang w:eastAsia="uk-UA"/>
              </w:rPr>
              <w:t>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BF2FE8" w:rsidRPr="008354EE" w:rsidTr="00CE3BC8">
        <w:trPr>
          <w:trHeight w:val="422"/>
        </w:trPr>
        <w:tc>
          <w:tcPr>
            <w:tcW w:w="3544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b/>
                <w:snapToGrid w:val="0"/>
                <w:color w:val="000000"/>
                <w:lang w:eastAsia="uk-UA"/>
              </w:rPr>
              <w:t>Усього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BF2FE8" w:rsidRPr="008354EE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162724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13,3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8,2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8,1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10,8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8,4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10,5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13,2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E3BC8">
              <w:rPr>
                <w:rFonts w:ascii="Times New Roman" w:hAnsi="Times New Roman" w:cs="Times New Roman"/>
                <w:b/>
              </w:rPr>
              <w:t>18,9</w:t>
            </w:r>
          </w:p>
        </w:tc>
      </w:tr>
      <w:tr w:rsidR="00BF2FE8" w:rsidRPr="008354EE" w:rsidTr="00CE3BC8">
        <w:trPr>
          <w:trHeight w:val="2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10780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5,6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lang w:eastAsia="uk-UA"/>
              </w:rPr>
            </w:pPr>
            <w:proofErr w:type="spellStart"/>
            <w:r w:rsidRPr="008354EE">
              <w:rPr>
                <w:rFonts w:ascii="Times New Roman" w:eastAsia="Times New Roman" w:hAnsi="Times New Roman"/>
                <w:lang w:eastAsia="uk-UA"/>
              </w:rPr>
              <w:t>B+C+D+E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41150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29,9</w:t>
            </w:r>
          </w:p>
        </w:tc>
      </w:tr>
      <w:tr w:rsidR="00BF2FE8" w:rsidRPr="008354EE" w:rsidTr="00CE3BC8">
        <w:trPr>
          <w:trHeight w:val="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Добувна промисловість і розроблення кар</w:t>
            </w: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’</w:t>
            </w:r>
            <w:r w:rsidRPr="008354EE">
              <w:rPr>
                <w:rFonts w:ascii="Times New Roman" w:hAnsi="Times New Roman" w:cs="Times New Roman"/>
                <w:lang w:eastAsia="uk-UA"/>
              </w:rPr>
              <w:t>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2,6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23422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17,8</w:t>
            </w:r>
          </w:p>
        </w:tc>
      </w:tr>
      <w:tr w:rsidR="00BF2FE8" w:rsidRPr="008354EE" w:rsidTr="00CE3BC8">
        <w:trPr>
          <w:trHeight w:val="13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13397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55,8</w:t>
            </w:r>
          </w:p>
        </w:tc>
      </w:tr>
      <w:tr w:rsidR="00BF2FE8" w:rsidRPr="008354EE" w:rsidTr="00CE3BC8">
        <w:trPr>
          <w:trHeight w:val="2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3634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E3BC8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17,5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F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3281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17,0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13759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14,1</w:t>
            </w:r>
          </w:p>
        </w:tc>
      </w:tr>
      <w:tr w:rsidR="00BF2FE8" w:rsidRPr="008354EE" w:rsidTr="00CE3BC8">
        <w:trPr>
          <w:trHeight w:val="21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12208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27,2</w:t>
            </w:r>
          </w:p>
        </w:tc>
      </w:tr>
      <w:tr w:rsidR="00BF2FE8" w:rsidRPr="008354EE" w:rsidTr="00CE3BC8">
        <w:trPr>
          <w:trHeight w:val="28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0,6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16,3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1,1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5,6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3480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22,7</w:t>
            </w:r>
          </w:p>
        </w:tc>
      </w:tr>
      <w:tr w:rsidR="00BF2FE8" w:rsidRPr="008354EE" w:rsidTr="00CE3BC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354EE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8B73FF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2488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CE3BC8" w:rsidRDefault="00BF2FE8" w:rsidP="00CE3B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3BC8">
              <w:rPr>
                <w:rFonts w:ascii="Times New Roman" w:hAnsi="Times New Roman" w:cs="Times New Roman"/>
              </w:rPr>
              <w:t>3,1</w:t>
            </w:r>
          </w:p>
        </w:tc>
      </w:tr>
    </w:tbl>
    <w:p w:rsidR="001977C8" w:rsidRPr="008B73FF" w:rsidRDefault="001977C8" w:rsidP="001977C8">
      <w:pPr>
        <w:spacing w:after="0" w:line="240" w:lineRule="auto"/>
        <w:ind w:right="54"/>
        <w:jc w:val="right"/>
        <w:rPr>
          <w:rFonts w:ascii="Times New Roman" w:hAnsi="Times New Roman"/>
        </w:rPr>
      </w:pPr>
      <w:r w:rsidRPr="008B73FF">
        <w:rPr>
          <w:rFonts w:ascii="Times New Roman" w:hAnsi="Times New Roman"/>
          <w:iCs/>
        </w:rPr>
        <w:lastRenderedPageBreak/>
        <w:t>Продовження</w:t>
      </w: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1977C8" w:rsidRPr="008354EE" w:rsidTr="006A2859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Код за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КВЕД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яким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оплачено</w:t>
            </w:r>
            <w:proofErr w:type="spellEnd"/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50% і більше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робочого часу,</w:t>
            </w:r>
          </w:p>
          <w:p w:rsidR="001977C8" w:rsidRPr="008354EE" w:rsidRDefault="001977C8" w:rsidP="00023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встановленого на </w:t>
            </w:r>
            <w:r w:rsidR="003112CA" w:rsidRPr="003112CA">
              <w:rPr>
                <w:rFonts w:ascii="Times New Roman" w:hAnsi="Times New Roman" w:cs="Times New Roman"/>
                <w:lang w:eastAsia="uk-UA"/>
              </w:rPr>
              <w:t>грудень</w:t>
            </w:r>
            <w:r w:rsidRPr="008354EE">
              <w:rPr>
                <w:rFonts w:ascii="Times New Roman" w:hAnsi="Times New Roman" w:cs="Times New Roman"/>
                <w:lang w:eastAsia="uk-UA"/>
              </w:rPr>
              <w:t>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1977C8" w:rsidRPr="008354EE" w:rsidTr="009B31D7">
        <w:trPr>
          <w:trHeight w:val="1494"/>
        </w:trPr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BF2FE8" w:rsidRPr="00BF2FE8" w:rsidTr="00BF2FE8">
        <w:trPr>
          <w:trHeight w:val="11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BF2FE8">
              <w:rPr>
                <w:rFonts w:ascii="Times New Roman" w:hAnsi="Times New Roman" w:cs="Times New Roman"/>
                <w:lang w:eastAsia="uk-UA"/>
              </w:rPr>
              <w:t>Державне управління й оборона; обов</w:t>
            </w:r>
            <w:r w:rsidRPr="00BF2FE8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’</w:t>
            </w:r>
            <w:r w:rsidRPr="00BF2FE8">
              <w:rPr>
                <w:rFonts w:ascii="Times New Roman" w:hAnsi="Times New Roman" w:cs="Times New Roman"/>
                <w:lang w:eastAsia="uk-UA"/>
              </w:rPr>
              <w:t>язкове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F2FE8">
              <w:rPr>
                <w:rFonts w:ascii="Times New Roman" w:eastAsia="Times New Roman" w:hAnsi="Times New Roman" w:cs="Times New Roman"/>
                <w:lang w:eastAsia="uk-UA"/>
              </w:rPr>
              <w:t>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38270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17,0</w:t>
            </w:r>
          </w:p>
        </w:tc>
      </w:tr>
      <w:tr w:rsidR="00BF2FE8" w:rsidRPr="00BF2FE8" w:rsidTr="00BF2FE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BF2FE8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F2FE8">
              <w:rPr>
                <w:rFonts w:ascii="Times New Roman" w:eastAsia="Times New Roman" w:hAnsi="Times New Roman" w:cs="Times New Roman"/>
                <w:lang w:eastAsia="uk-UA"/>
              </w:rPr>
              <w:t>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11610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17,8</w:t>
            </w:r>
          </w:p>
        </w:tc>
      </w:tr>
      <w:tr w:rsidR="00BF2FE8" w:rsidRPr="00BF2FE8" w:rsidTr="00BF2FE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BF2FE8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F2FE8">
              <w:rPr>
                <w:rFonts w:ascii="Times New Roman" w:eastAsia="Times New Roman" w:hAnsi="Times New Roman" w:cs="Times New Roman"/>
                <w:lang w:eastAsia="uk-UA"/>
              </w:rPr>
              <w:t>Q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18904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11,4</w:t>
            </w:r>
          </w:p>
        </w:tc>
      </w:tr>
      <w:tr w:rsidR="00BF2FE8" w:rsidRPr="00BF2FE8" w:rsidTr="00BF2FE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BF2FE8">
              <w:rPr>
                <w:rFonts w:ascii="Times New Roman" w:hAnsi="Times New Roman" w:cs="Times New Roman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F2FE8">
              <w:rPr>
                <w:rFonts w:ascii="Times New Roman" w:eastAsia="Times New Roman" w:hAnsi="Times New Roman" w:cs="Times New Roman"/>
                <w:lang w:eastAsia="uk-UA"/>
              </w:rPr>
              <w:t>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2258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6,6</w:t>
            </w:r>
          </w:p>
        </w:tc>
      </w:tr>
      <w:tr w:rsidR="00BF2FE8" w:rsidRPr="00BF2FE8" w:rsidTr="00BF2FE8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BF2FE8">
              <w:rPr>
                <w:rFonts w:ascii="Times New Roman" w:hAnsi="Times New Roman" w:cs="Times New Roman"/>
                <w:lang w:eastAsia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F2FE8">
              <w:rPr>
                <w:rFonts w:ascii="Times New Roman" w:eastAsia="Times New Roman" w:hAnsi="Times New Roman" w:cs="Times New Roman"/>
                <w:lang w:eastAsia="uk-UA"/>
              </w:rPr>
              <w:t>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2FE8" w:rsidRPr="00BF2FE8" w:rsidRDefault="00BF2FE8" w:rsidP="00BF2FE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F2FE8">
              <w:rPr>
                <w:rFonts w:ascii="Times New Roman" w:hAnsi="Times New Roman" w:cs="Times New Roman"/>
              </w:rPr>
              <w:t>17,4</w:t>
            </w:r>
          </w:p>
        </w:tc>
      </w:tr>
    </w:tbl>
    <w:p w:rsidR="00361035" w:rsidRPr="00BF2FE8" w:rsidRDefault="00361035" w:rsidP="002339A0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361035" w:rsidRPr="00366C0F" w:rsidRDefault="00366C0F" w:rsidP="00B847AC">
      <w:pPr>
        <w:tabs>
          <w:tab w:val="left" w:pos="1418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lang w:val="en-US" w:eastAsia="uk-UA"/>
        </w:rPr>
      </w:pPr>
      <w:r>
        <w:rPr>
          <w:rFonts w:ascii="Times New Roman" w:eastAsia="Times New Roman" w:hAnsi="Times New Roman" w:cs="Times New Roman"/>
          <w:b/>
          <w:bCs/>
          <w:lang w:val="en-US" w:eastAsia="uk-UA"/>
        </w:rPr>
        <w:t>____________</w:t>
      </w:r>
    </w:p>
    <w:p w:rsidR="002339A0" w:rsidRDefault="002339A0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lang w:eastAsia="uk-UA"/>
        </w:rPr>
        <w:t>Примітка</w:t>
      </w:r>
      <w:r w:rsidR="009B31D7">
        <w:rPr>
          <w:rFonts w:ascii="Times New Roman" w:eastAsia="Times New Roman" w:hAnsi="Times New Roman" w:cs="Times New Roman"/>
          <w:b/>
          <w:bCs/>
          <w:lang w:eastAsia="uk-UA"/>
        </w:rPr>
        <w:t>.</w:t>
      </w:r>
      <w:r w:rsidRPr="002339A0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Pr="002339A0">
        <w:rPr>
          <w:rFonts w:ascii="Times New Roman" w:eastAsia="Times New Roman" w:hAnsi="Times New Roman" w:cs="Times New Roman"/>
          <w:lang w:eastAsia="uk-UA"/>
        </w:rPr>
        <w:t>Інформацію сформовано по юридичних особах із кількістю працівників 10 і більше осіб за даними реєстру застрахованих осіб Державного реєстру загальнообов’язкового державного соціального страхування</w:t>
      </w:r>
      <w:r w:rsidR="009B31D7">
        <w:rPr>
          <w:rFonts w:ascii="Times New Roman" w:eastAsia="Times New Roman" w:hAnsi="Times New Roman" w:cs="Times New Roman"/>
          <w:lang w:eastAsia="uk-UA"/>
        </w:rPr>
        <w:t>.</w:t>
      </w: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Pr="00D6691C" w:rsidRDefault="00361035" w:rsidP="00361035">
      <w:pPr>
        <w:pStyle w:val="a7"/>
        <w:rPr>
          <w:sz w:val="22"/>
          <w:szCs w:val="22"/>
          <w:lang w:val="uk-UA"/>
        </w:rPr>
      </w:pPr>
      <w:r w:rsidRPr="000237CA">
        <w:rPr>
          <w:sz w:val="22"/>
          <w:szCs w:val="22"/>
        </w:rPr>
        <w:t xml:space="preserve">© </w:t>
      </w:r>
      <w:r w:rsidRPr="008B73FF">
        <w:rPr>
          <w:sz w:val="22"/>
          <w:szCs w:val="22"/>
          <w:lang w:val="uk-UA"/>
        </w:rPr>
        <w:t xml:space="preserve">Головне управління статистики у Миколаївській області, </w:t>
      </w:r>
      <w:r>
        <w:rPr>
          <w:sz w:val="22"/>
          <w:szCs w:val="22"/>
          <w:lang w:val="uk-UA"/>
        </w:rPr>
        <w:t>202</w:t>
      </w:r>
      <w:r w:rsidR="00D6691C">
        <w:rPr>
          <w:sz w:val="22"/>
          <w:szCs w:val="22"/>
          <w:lang w:val="uk-UA"/>
        </w:rPr>
        <w:t>2</w:t>
      </w:r>
    </w:p>
    <w:p w:rsidR="00361035" w:rsidRPr="002339A0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sectPr w:rsidR="00361035" w:rsidRPr="002339A0" w:rsidSect="008354EE">
      <w:pgSz w:w="16838" w:h="11906" w:orient="landscape"/>
      <w:pgMar w:top="567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87606"/>
    <w:multiLevelType w:val="hybridMultilevel"/>
    <w:tmpl w:val="ABD2342A"/>
    <w:lvl w:ilvl="0" w:tplc="E9A4E6B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A3"/>
    <w:rsid w:val="00021247"/>
    <w:rsid w:val="000237CA"/>
    <w:rsid w:val="000A73F3"/>
    <w:rsid w:val="00182C5D"/>
    <w:rsid w:val="001977C8"/>
    <w:rsid w:val="001F1D93"/>
    <w:rsid w:val="002339A0"/>
    <w:rsid w:val="003112CA"/>
    <w:rsid w:val="00343E97"/>
    <w:rsid w:val="00361035"/>
    <w:rsid w:val="00366C0F"/>
    <w:rsid w:val="003911E4"/>
    <w:rsid w:val="003F69D5"/>
    <w:rsid w:val="00402482"/>
    <w:rsid w:val="004523AD"/>
    <w:rsid w:val="004B75DB"/>
    <w:rsid w:val="005469D3"/>
    <w:rsid w:val="005950E4"/>
    <w:rsid w:val="00634BA3"/>
    <w:rsid w:val="006C66BC"/>
    <w:rsid w:val="006F4D81"/>
    <w:rsid w:val="00785B93"/>
    <w:rsid w:val="007910E3"/>
    <w:rsid w:val="007D6D20"/>
    <w:rsid w:val="00822D12"/>
    <w:rsid w:val="008354EE"/>
    <w:rsid w:val="0085635B"/>
    <w:rsid w:val="008A1A5B"/>
    <w:rsid w:val="008B7363"/>
    <w:rsid w:val="00910835"/>
    <w:rsid w:val="009B31D7"/>
    <w:rsid w:val="00A83ADD"/>
    <w:rsid w:val="00A83B61"/>
    <w:rsid w:val="00AB444C"/>
    <w:rsid w:val="00B275BB"/>
    <w:rsid w:val="00B847AC"/>
    <w:rsid w:val="00BF2FE8"/>
    <w:rsid w:val="00C51E5E"/>
    <w:rsid w:val="00CD30B9"/>
    <w:rsid w:val="00CE3BC8"/>
    <w:rsid w:val="00D02070"/>
    <w:rsid w:val="00D10561"/>
    <w:rsid w:val="00D6691C"/>
    <w:rsid w:val="00F158E9"/>
    <w:rsid w:val="00F20BDF"/>
    <w:rsid w:val="00F24A14"/>
    <w:rsid w:val="00FC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236AC-A07F-43FA-AF4B-AAB9479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A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BA3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7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275BB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next w:val="3"/>
    <w:link w:val="a8"/>
    <w:semiHidden/>
    <w:rsid w:val="00361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виноски Знак"/>
    <w:basedOn w:val="a0"/>
    <w:link w:val="a7"/>
    <w:semiHidden/>
    <w:rsid w:val="003610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index 3"/>
    <w:basedOn w:val="a"/>
    <w:next w:val="a"/>
    <w:autoRedefine/>
    <w:uiPriority w:val="99"/>
    <w:semiHidden/>
    <w:unhideWhenUsed/>
    <w:rsid w:val="00361035"/>
    <w:pPr>
      <w:spacing w:after="0" w:line="240" w:lineRule="auto"/>
      <w:ind w:left="66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54D96-9B46-4741-BD8A-EED26C3D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Prm_User_22</cp:lastModifiedBy>
  <cp:revision>8</cp:revision>
  <cp:lastPrinted>2021-12-31T09:24:00Z</cp:lastPrinted>
  <dcterms:created xsi:type="dcterms:W3CDTF">2022-06-05T14:48:00Z</dcterms:created>
  <dcterms:modified xsi:type="dcterms:W3CDTF">2022-06-05T16:27:00Z</dcterms:modified>
</cp:coreProperties>
</file>