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FFEF305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6FC0D0C9" w:rsidR="005C2EC8" w:rsidRPr="00AB3E99" w:rsidRDefault="00307615" w:rsidP="00180595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Миколаївській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18059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6D6555" w14:textId="77777777" w:rsidR="00307615" w:rsidRDefault="00307615" w:rsidP="00307615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4AD552CF" w14:textId="77777777" w:rsidR="00307615" w:rsidRPr="002530AB" w:rsidRDefault="00307615" w:rsidP="00307615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Миколаївській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D69C5F" w14:textId="77777777" w:rsidR="00307615" w:rsidRPr="009A410E" w:rsidRDefault="00307615" w:rsidP="00307615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04E4665" wp14:editId="05EF9265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6839EC29" w14:textId="0DFD8B4B" w:rsidR="00307615" w:rsidRPr="000802BE" w:rsidRDefault="00571EE8" w:rsidP="00571EE8"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 </w:t>
            </w:r>
            <w:r w:rsidR="00307615"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2CFF05A" wp14:editId="0E44875D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076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307615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52D57FD5" w:rsidR="005C2EC8" w:rsidRPr="00E94112" w:rsidRDefault="00307615" w:rsidP="003076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609A604" wp14:editId="6B32E03C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71EE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3259EAD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196C95C7" w14:textId="77777777" w:rsidR="00A45BB1" w:rsidRDefault="00A45BB1" w:rsidP="00183730">
      <w:pPr>
        <w:pStyle w:val="--12"/>
      </w:pPr>
    </w:p>
    <w:p w14:paraId="0BBC5FBC" w14:textId="3E8AD236" w:rsidR="00183730" w:rsidRDefault="00180595" w:rsidP="00183730">
      <w:pPr>
        <w:pStyle w:val="--12"/>
      </w:pPr>
      <w:r w:rsidRPr="00180595">
        <w:t>Інфляція на споживчому ринку Миколаївської області у в</w:t>
      </w:r>
      <w:r>
        <w:t>ерес</w:t>
      </w:r>
      <w:r w:rsidRPr="00180595">
        <w:t xml:space="preserve">ні 2025р. порівняно з </w:t>
      </w:r>
      <w:r>
        <w:t>серпн</w:t>
      </w:r>
      <w:r w:rsidRPr="00180595">
        <w:t xml:space="preserve">ем 2025р. становила </w:t>
      </w:r>
      <w:r w:rsidR="003464D1" w:rsidRPr="003464D1">
        <w:t>0,</w:t>
      </w:r>
      <w:r w:rsidR="003464D1">
        <w:t>3</w:t>
      </w:r>
      <w:r w:rsidR="003464D1" w:rsidRPr="003464D1">
        <w:t>% (по Україні – також 0,</w:t>
      </w:r>
      <w:r w:rsidR="003464D1">
        <w:t>3</w:t>
      </w:r>
      <w:r w:rsidR="003464D1" w:rsidRPr="003464D1">
        <w:t xml:space="preserve">%), з початку року – </w:t>
      </w:r>
      <w:r w:rsidR="003464D1">
        <w:t>6</w:t>
      </w:r>
      <w:r w:rsidR="003464D1" w:rsidRPr="003464D1">
        <w:t>,0% (6,</w:t>
      </w:r>
      <w:r w:rsidR="003464D1">
        <w:t>4</w:t>
      </w:r>
      <w:r w:rsidR="003464D1" w:rsidRPr="003464D1">
        <w:t>%).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D274A7C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58CBA2DC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  <w:bookmarkStart w:id="1" w:name="_GoBack"/>
      <w:bookmarkEnd w:id="1"/>
    </w:p>
    <w:p w14:paraId="0F8FC45B" w14:textId="77777777" w:rsidR="00A45BB1" w:rsidRDefault="00A45BB1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476ECBE4" w:rsidR="00464B9F" w:rsidRDefault="00312D19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Вересень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0A69C8BC" w:rsidR="00464B9F" w:rsidRDefault="00312D19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14E6BB14" w:rsidR="00464B9F" w:rsidRDefault="00F4211F" w:rsidP="00312D1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51DC638" w:rsidR="00464B9F" w:rsidRDefault="001A1A5D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4D8B34AB" w:rsidR="00464B9F" w:rsidRDefault="00A0192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6,0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024A2033" w:rsidR="00464B9F" w:rsidRDefault="001A1A5D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70706D8B" w:rsidR="00464B9F" w:rsidRDefault="00A0192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70C1ED6F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24277425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5ABEC245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189F72A8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32FC714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37FE47E3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3AF52754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3118936D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6,1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69F28BEB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16DC8CC6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23,1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18EE9E60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2611490B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17,8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153E80D9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002BFEEC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19E1D29C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32DF41A2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075972FB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–5,9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39E5A989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–20,4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0D9CC587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3AA5D226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52528450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67BCC6E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14,2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42AADAB6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–11,1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565E5C85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28,9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2F95564E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–6,7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7D103BDF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–38,5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0F1CAE2E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72D5C6E1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–4,3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5A52C4E5" w:rsidR="00464B9F" w:rsidRDefault="001A1A5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0E3BA319" w:rsidR="00464B9F" w:rsidRDefault="00A0192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15,1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4586926" w:rsidR="00464B9F" w:rsidRDefault="001A1A5D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0ECA537" w:rsidR="00464B9F" w:rsidRDefault="00A0192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13,5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74736322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318AEC20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–2,9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09AEF4F5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3991437E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–2,0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17F81A2C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4D717A3" w:rsidR="0037204B" w:rsidRDefault="00A0192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–4,0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6FC1380" w14:textId="77777777" w:rsidR="00441A2A" w:rsidRDefault="00441A2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41A2A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2162161" w:rsidR="00441A2A" w:rsidRDefault="00441A2A" w:rsidP="00441A2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Вересень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41A2A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1A19177B" w:rsidR="00441A2A" w:rsidRDefault="00441A2A" w:rsidP="00441A2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41B07B62" w:rsidR="00441A2A" w:rsidRDefault="00E704FB" w:rsidP="00E704FB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 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2410C22F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0E845CF7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31F64165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06EF25D5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4F377BA2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1F8B1567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E8EDBAE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35C0CCA9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12,5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698E7647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40784ABB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195C7A5B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1D7D1E1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0BCEB281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2F9B9ECC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13A2B03E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0027CDD5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635008E6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2101011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1072393F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0D450BAF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–2,9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090AE9A0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2CDE0090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02B15A66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5BC864FD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68E5A22A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31D737AB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4C8B1E6B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287F7B55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3,4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101AD4B4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3DAB280C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705EAB18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A2C28BA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9,8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7AD6B046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3B2355A4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17,2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193577AD" w:rsidR="00B128E5" w:rsidRDefault="00A0192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559947E6" w:rsidR="00B128E5" w:rsidRDefault="00B7406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9,3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333CE045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74681BCB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10,4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174884A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58FF2166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–2,4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2E9D54D4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4EB11A33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20,7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64CC099A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7B46EFB0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5,0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029948D1" w:rsidR="00B128E5" w:rsidRDefault="00A0192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B6638FB" w:rsidR="00B128E5" w:rsidRDefault="00B7406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10,8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65705A">
        <w:trPr>
          <w:trHeight w:val="1987"/>
        </w:trPr>
        <w:tc>
          <w:tcPr>
            <w:tcW w:w="4890" w:type="dxa"/>
          </w:tcPr>
          <w:p w14:paraId="66536EF8" w14:textId="37A9F8D0" w:rsidR="006E3757" w:rsidRDefault="000B2996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продукти харчування та безалкогольні напої у вересні </w:t>
            </w:r>
            <w:proofErr w:type="spellStart"/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>п.р</w:t>
            </w:r>
            <w:proofErr w:type="spellEnd"/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>. знизились на 1,0%. Найбільше подешевшали фрукти – на 11,1% овочі – на 6,7%, яйця – 5,9%. На 2,7–1,6% знизились ціни на борошно пшеничне, рис, цукор, молоко, рибу та продукти з риби. Водночас подорожчало сало на 24,3%, крупи гречані – на 2,9%, макаронні вироби – на 1,9%.</w:t>
            </w:r>
          </w:p>
          <w:p w14:paraId="2DC534AA" w14:textId="77777777" w:rsidR="00FB6E6D" w:rsidRDefault="00FB6E6D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15B7561" w14:textId="46D655F4" w:rsidR="00D157F5" w:rsidRDefault="009729D6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Ціни на а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 xml:space="preserve">лкогольні напої, тютюнові вироби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зрос</w:t>
            </w:r>
            <w:r w:rsidR="00FB6E6D">
              <w:rPr>
                <w:rFonts w:ascii="Calibri" w:hAnsi="Calibri"/>
                <w:color w:val="22517D"/>
                <w:sz w:val="22"/>
                <w:szCs w:val="22"/>
              </w:rPr>
              <w:t>ли на 2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B6E6D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FB6E6D">
              <w:rPr>
                <w:rFonts w:ascii="Calibri" w:hAnsi="Calibri"/>
                <w:color w:val="22517D"/>
                <w:sz w:val="22"/>
                <w:szCs w:val="22"/>
              </w:rPr>
              <w:t xml:space="preserve"> а саме: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 xml:space="preserve">алкогольні напої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 тютюнові вироби – на 2,4%</w:t>
            </w:r>
            <w:r w:rsidR="00D157F5" w:rsidRPr="00D157F5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0E033472" w14:textId="77777777" w:rsidR="009729D6" w:rsidRDefault="009729D6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09E1F271" w14:textId="35FD4AF5" w:rsidR="00E2317A" w:rsidRDefault="000B2996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>Одяг і взуття стали дорожчими на 9,0% за рахунок підвищення цін на товари зимового асортименту (взуття – на 10,1%, одяг – на 8,5%).</w:t>
            </w:r>
          </w:p>
          <w:p w14:paraId="5F2720F5" w14:textId="77777777" w:rsidR="00E2317A" w:rsidRDefault="00E2317A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9D5137C" w14:textId="545F9F35" w:rsidR="006E3757" w:rsidRDefault="000B2996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транспорт знизились на 0,1% внаслідок </w:t>
            </w:r>
            <w:proofErr w:type="spellStart"/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>подешевшання</w:t>
            </w:r>
            <w:proofErr w:type="spellEnd"/>
            <w:r w:rsidRPr="000B2996">
              <w:rPr>
                <w:rFonts w:ascii="Calibri" w:hAnsi="Calibri"/>
                <w:color w:val="22517D"/>
                <w:sz w:val="22"/>
                <w:szCs w:val="22"/>
              </w:rPr>
              <w:t xml:space="preserve"> палива і мастил на 0,5% та проїзду в міжміському поїзді – на 3,4%.</w:t>
            </w:r>
          </w:p>
          <w:p w14:paraId="39A64477" w14:textId="77777777" w:rsidR="001754FB" w:rsidRDefault="001754FB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1EBDFCE3" w14:textId="051A977A" w:rsidR="00C203E8" w:rsidRDefault="001754FB" w:rsidP="0065705A">
            <w:pPr>
              <w:ind w:left="57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 w:rsidRPr="001754FB">
              <w:rPr>
                <w:rFonts w:ascii="Calibri" w:hAnsi="Calibri"/>
                <w:color w:val="22517D"/>
                <w:sz w:val="22"/>
                <w:szCs w:val="22"/>
              </w:rPr>
              <w:t>Послуги освіти стали дорожчими на 1</w:t>
            </w:r>
            <w:r w:rsidR="00FB64A8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1754FB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B64A8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754FB">
              <w:rPr>
                <w:rFonts w:ascii="Calibri" w:hAnsi="Calibri"/>
                <w:color w:val="22517D"/>
                <w:sz w:val="22"/>
                <w:szCs w:val="22"/>
              </w:rPr>
              <w:t>% через зростання плати за отримання вищої освіти на 2</w:t>
            </w:r>
            <w:r w:rsidR="00FB64A8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1754FB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B64A8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1754FB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565BF145" w14:textId="77777777"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1EE7AA5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61D7A94E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1DD3543A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36CB1252" w14:textId="77777777" w:rsidR="00C60352" w:rsidRDefault="00C60352" w:rsidP="00183730">
      <w:pPr>
        <w:pStyle w:val="--12"/>
        <w:ind w:firstLine="0"/>
      </w:pPr>
    </w:p>
    <w:p w14:paraId="278AABC2" w14:textId="77777777" w:rsidR="00C60352" w:rsidRDefault="00C60352" w:rsidP="00183730">
      <w:pPr>
        <w:pStyle w:val="--12"/>
        <w:ind w:firstLine="0"/>
      </w:pPr>
    </w:p>
    <w:p w14:paraId="0DEBEE66" w14:textId="77777777" w:rsidR="00C60352" w:rsidRDefault="00C60352" w:rsidP="00183730">
      <w:pPr>
        <w:pStyle w:val="--12"/>
        <w:ind w:firstLine="0"/>
      </w:pPr>
    </w:p>
    <w:p w14:paraId="2F256605" w14:textId="77777777" w:rsidR="00C60352" w:rsidRDefault="00C60352" w:rsidP="00183730">
      <w:pPr>
        <w:pStyle w:val="--12"/>
        <w:ind w:firstLine="0"/>
      </w:pPr>
    </w:p>
    <w:p w14:paraId="48C792AD" w14:textId="77777777" w:rsidR="00C60352" w:rsidRDefault="00C60352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3878B12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0512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50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08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C60352" w:rsidRP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gus@mk.ukrstat.gov.ua</w:t>
            </w:r>
          </w:p>
          <w:p w14:paraId="64F92E3D" w14:textId="11E8A3B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8" w:history="1">
              <w:r w:rsidR="00C60352" w:rsidRPr="00C60352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https://www.mk.ukrstat.gov.ua/stat_inf.htm</w:t>
              </w:r>
            </w:hyperlink>
          </w:p>
          <w:p w14:paraId="5880B3D0" w14:textId="64BD4868" w:rsidR="00356050" w:rsidRPr="00356050" w:rsidRDefault="00356050" w:rsidP="00C6035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Миколаївській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DB005" w14:textId="77777777" w:rsidR="004E4037" w:rsidRDefault="004E4037" w:rsidP="005345A4">
      <w:r>
        <w:separator/>
      </w:r>
    </w:p>
  </w:endnote>
  <w:endnote w:type="continuationSeparator" w:id="0">
    <w:p w14:paraId="78A452C2" w14:textId="77777777" w:rsidR="004E4037" w:rsidRDefault="004E403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6362A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C9ECE" w14:textId="77777777" w:rsidR="004E4037" w:rsidRDefault="004E4037" w:rsidP="005345A4">
      <w:r>
        <w:separator/>
      </w:r>
    </w:p>
  </w:footnote>
  <w:footnote w:type="continuationSeparator" w:id="0">
    <w:p w14:paraId="0411C295" w14:textId="77777777" w:rsidR="004E4037" w:rsidRDefault="004E403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31E6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2996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28DC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54FB"/>
    <w:rsid w:val="00176453"/>
    <w:rsid w:val="00177C5D"/>
    <w:rsid w:val="00180595"/>
    <w:rsid w:val="00181A10"/>
    <w:rsid w:val="00183730"/>
    <w:rsid w:val="001909B1"/>
    <w:rsid w:val="001925AD"/>
    <w:rsid w:val="0019449F"/>
    <w:rsid w:val="001972A8"/>
    <w:rsid w:val="00197F57"/>
    <w:rsid w:val="001A05A7"/>
    <w:rsid w:val="001A1A5D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A5E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46C9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594B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0827"/>
    <w:rsid w:val="002922F3"/>
    <w:rsid w:val="0029251B"/>
    <w:rsid w:val="00294482"/>
    <w:rsid w:val="002A1436"/>
    <w:rsid w:val="002A31AA"/>
    <w:rsid w:val="002A510E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68F"/>
    <w:rsid w:val="00303464"/>
    <w:rsid w:val="003062A4"/>
    <w:rsid w:val="00307615"/>
    <w:rsid w:val="0031286A"/>
    <w:rsid w:val="00312D19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64D1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A2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869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4037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1EE8"/>
    <w:rsid w:val="005756D8"/>
    <w:rsid w:val="005805F8"/>
    <w:rsid w:val="00580FB3"/>
    <w:rsid w:val="00590EBA"/>
    <w:rsid w:val="00592BEE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475"/>
    <w:rsid w:val="00641EE2"/>
    <w:rsid w:val="006438DC"/>
    <w:rsid w:val="00651839"/>
    <w:rsid w:val="00653544"/>
    <w:rsid w:val="00656AB2"/>
    <w:rsid w:val="0065705A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7D5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729D6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1926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45BB1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4623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362A"/>
    <w:rsid w:val="00B65DF9"/>
    <w:rsid w:val="00B67AD2"/>
    <w:rsid w:val="00B74068"/>
    <w:rsid w:val="00B742D2"/>
    <w:rsid w:val="00B76241"/>
    <w:rsid w:val="00B763BC"/>
    <w:rsid w:val="00B766B9"/>
    <w:rsid w:val="00B76B2F"/>
    <w:rsid w:val="00B77832"/>
    <w:rsid w:val="00B7787B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5D9"/>
    <w:rsid w:val="00C439C2"/>
    <w:rsid w:val="00C5570B"/>
    <w:rsid w:val="00C55F91"/>
    <w:rsid w:val="00C57848"/>
    <w:rsid w:val="00C60352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6DD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688"/>
    <w:rsid w:val="00D13BC4"/>
    <w:rsid w:val="00D1568E"/>
    <w:rsid w:val="00D157F5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B4A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75EA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17A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04FB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4A8"/>
    <w:rsid w:val="00FB6C57"/>
    <w:rsid w:val="00FB6E6D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694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https://www.mk.ukrstat.gov.ua/stat_inf.ht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528643605999418E-2"/>
                  <c:y val="3.35397412937441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8969853012494381E-2"/>
                  <c:y val="-4.91552530249365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449136327164075E-2"/>
                  <c:y val="-4.91552530249366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2407702956503421E-2"/>
                  <c:y val="-5.5914293241225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49942654600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449136327164117E-2"/>
                  <c:y val="-4.91552530249365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404343494017334E-2"/>
                  <c:y val="-4.99945448691167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684219343802629E-2"/>
                  <c:y val="3.29511193662468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8766257241361068E-2"/>
                  <c:y val="-5.741245845452156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0,3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1.5</c:v>
                </c:pt>
                <c:pt idx="1">
                  <c:v>2.4</c:v>
                </c:pt>
                <c:pt idx="2">
                  <c:v>1.6</c:v>
                </c:pt>
                <c:pt idx="3">
                  <c:v>1.5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1.4</c:v>
                </c:pt>
                <c:pt idx="7">
                  <c:v>0.9</c:v>
                </c:pt>
                <c:pt idx="8">
                  <c:v>1.5</c:v>
                </c:pt>
                <c:pt idx="9">
                  <c:v>0.8</c:v>
                </c:pt>
                <c:pt idx="10">
                  <c:v>-0.4</c:v>
                </c:pt>
                <c:pt idx="11">
                  <c:v>-0.8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357264"/>
        <c:axId val="208357824"/>
      </c:lineChart>
      <c:catAx>
        <c:axId val="208357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357824"/>
        <c:crosses val="autoZero"/>
        <c:auto val="1"/>
        <c:lblAlgn val="ctr"/>
        <c:lblOffset val="100"/>
        <c:noMultiLvlLbl val="0"/>
      </c:catAx>
      <c:valAx>
        <c:axId val="20835782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35726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6.1086821734305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6,1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7165F7BB-4C23-4FC9-AB5F-946BE2E9B90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5,7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44577686467803E-2"/>
                  <c:y val="-4.323550465282748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98E357E-DDE8-4C1B-A5AE-99111276DE27}" type="VALUE">
                      <a:rPr lang="en-US" b="1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 b="1"/>
                      <a:t>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1.1000000000000001</c:v>
                </c:pt>
                <c:pt idx="1">
                  <c:v>2.2000000000000002</c:v>
                </c:pt>
                <c:pt idx="2">
                  <c:v>3.6</c:v>
                </c:pt>
                <c:pt idx="3">
                  <c:v>4.5999999999999996</c:v>
                </c:pt>
                <c:pt idx="4">
                  <c:v>6.1</c:v>
                </c:pt>
                <c:pt idx="5">
                  <c:v>7</c:v>
                </c:pt>
                <c:pt idx="6">
                  <c:v>6.6</c:v>
                </c:pt>
                <c:pt idx="7">
                  <c:v>5.7</c:v>
                </c:pt>
                <c:pt idx="8">
                  <c:v>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360064"/>
        <c:axId val="208360624"/>
      </c:lineChart>
      <c:catAx>
        <c:axId val="20836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360624"/>
        <c:crosses val="autoZero"/>
        <c:auto val="1"/>
        <c:lblAlgn val="ctr"/>
        <c:lblOffset val="100"/>
        <c:noMultiLvlLbl val="0"/>
      </c:catAx>
      <c:valAx>
        <c:axId val="208360624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83600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79366199048E-2"/>
                  <c:y val="1.3262804721386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228173729918435E-2"/>
                  <c:y val="-8.9561949781572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337564585696562E-2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95379392699305E-2"/>
                  <c:y val="-9.30019076451868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461333284615E-2"/>
                  <c:y val="-8.9561949781572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311864834655632E-2"/>
                  <c:y val="-6.70774079041131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6840727644754174E-2"/>
                  <c:y val="5.30227987943327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590831862111E-2"/>
                  <c:y val="5.52154842364770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0849118179991417E-2"/>
                  <c:y val="7.770002611393632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-1,0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2.1</c:v>
                </c:pt>
                <c:pt idx="1">
                  <c:v>4.4000000000000004</c:v>
                </c:pt>
                <c:pt idx="2">
                  <c:v>3.5</c:v>
                </c:pt>
                <c:pt idx="3">
                  <c:v>2.6</c:v>
                </c:pt>
                <c:pt idx="4">
                  <c:v>1.5</c:v>
                </c:pt>
                <c:pt idx="5">
                  <c:v>1.7</c:v>
                </c:pt>
                <c:pt idx="6">
                  <c:v>1.6</c:v>
                </c:pt>
                <c:pt idx="7">
                  <c:v>1.4</c:v>
                </c:pt>
                <c:pt idx="8">
                  <c:v>3.2</c:v>
                </c:pt>
                <c:pt idx="9">
                  <c:v>1.2</c:v>
                </c:pt>
                <c:pt idx="10">
                  <c:v>-1.1000000000000001</c:v>
                </c:pt>
                <c:pt idx="11">
                  <c:v>-1.5</c:v>
                </c:pt>
                <c:pt idx="12">
                  <c:v>-1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702000"/>
        <c:axId val="247702560"/>
      </c:lineChart>
      <c:catAx>
        <c:axId val="247702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2560"/>
        <c:crosses val="autoZero"/>
        <c:auto val="1"/>
        <c:lblAlgn val="ctr"/>
        <c:lblOffset val="200"/>
        <c:noMultiLvlLbl val="0"/>
      </c:catAx>
      <c:valAx>
        <c:axId val="247702560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200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6.54326725179589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009654430192659E-2"/>
                  <c:y val="-6.70774079041131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295379392699305E-2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95379392699305E-2"/>
                  <c:y val="-9.3001907645186843E-2"/>
                </c:manualLayout>
              </c:layout>
              <c:tx>
                <c:rich>
                  <a:bodyPr/>
                  <a:lstStyle/>
                  <a:p>
                    <a:fld id="{2C38829F-E627-4C27-9FA7-3CBFB3C4AAC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8.17596367064572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67422733833098E-2"/>
                  <c:y val="-7.83196788428428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295379392699305E-2"/>
                  <c:y val="-8.1759636706457334E-2"/>
                </c:manualLayout>
              </c:layout>
              <c:tx>
                <c:rich>
                  <a:bodyPr/>
                  <a:lstStyle/>
                  <a:p>
                    <a:fld id="{BF6FC512-E066-4719-9761-44987A56A20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191037473482E-2"/>
                  <c:y val="-7.47549052152629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fld id="{F0F514BF-F1FA-4023-A51E-5A1D16BE54D0}" type="VALUE">
                      <a:rPr lang="en-US"/>
                      <a:pPr/>
                      <a:t>[ЗНАЧЕННЯ]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4.9185942033558819E-2"/>
                  <c:y val="-6.7077407904113165E-2"/>
                </c:manualLayout>
              </c:layout>
              <c:tx>
                <c:rich>
                  <a:bodyPr/>
                  <a:lstStyle/>
                  <a:p>
                    <a:fld id="{E2961EA6-09B5-4BA1-B09B-7B8E028F0B1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6.1059246944479971E-2"/>
                  <c:y val="-7.0642181531693132E-2"/>
                </c:manualLayout>
              </c:layout>
              <c:tx>
                <c:rich>
                  <a:bodyPr/>
                  <a:lstStyle/>
                  <a:p>
                    <a:fld id="{06EBA5DB-FA6D-40B1-B6F1-517BB07D559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6.6645629431313705E-2"/>
                  <c:y val="-6.8449496089548673E-2"/>
                </c:manualLayout>
              </c:layout>
              <c:tx>
                <c:rich>
                  <a:bodyPr/>
                  <a:lstStyle/>
                  <a:p>
                    <a:fld id="{9F501CDD-DB80-42D7-A8E2-82B11B0D701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-2.9286156779442858E-2"/>
                  <c:y val="-6.844949608954867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0.3</c:v>
                </c:pt>
                <c:pt idx="1">
                  <c:v>0</c:v>
                </c:pt>
                <c:pt idx="2">
                  <c:v>0.1</c:v>
                </c:pt>
                <c:pt idx="3">
                  <c:v>0</c:v>
                </c:pt>
                <c:pt idx="4">
                  <c:v>0.2</c:v>
                </c:pt>
                <c:pt idx="5">
                  <c:v>0.4</c:v>
                </c:pt>
                <c:pt idx="6">
                  <c:v>0.1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704800"/>
        <c:axId val="247705360"/>
      </c:lineChart>
      <c:catAx>
        <c:axId val="247704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5360"/>
        <c:crosses val="autoZero"/>
        <c:auto val="1"/>
        <c:lblAlgn val="ctr"/>
        <c:lblOffset val="200"/>
        <c:noMultiLvlLbl val="0"/>
      </c:catAx>
      <c:valAx>
        <c:axId val="247705360"/>
        <c:scaling>
          <c:orientation val="minMax"/>
          <c:max val="0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480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98453597118132E-2"/>
          <c:y val="7.434947528692134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22E-2"/>
                  <c:y val="-5.41904015792292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102250928821622E-2"/>
                  <c:y val="5.65875724219125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862009576370996E-2"/>
                  <c:y val="5.31476145582982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2950937291876688E-2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337564585696562E-2"/>
                  <c:y val="-9.30019076451868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461333284615E-2"/>
                  <c:y val="-6.70774079041131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62009576371051E-2"/>
                  <c:y val="7.56321564357575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191037473482E-2"/>
                  <c:y val="6.0152346049492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9185942033558819E-2"/>
                  <c:y val="-0.100804220720302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96665044585114E-2"/>
                  <c:y val="-8.18844524704226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590831862111E-2"/>
                  <c:y val="7.77000261139364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6630598880265468E-2"/>
                  <c:y val="7.770002611393643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0.4</c:v>
                </c:pt>
                <c:pt idx="1">
                  <c:v>-0.1</c:v>
                </c:pt>
                <c:pt idx="2">
                  <c:v>-0.6</c:v>
                </c:pt>
                <c:pt idx="3">
                  <c:v>0.3</c:v>
                </c:pt>
                <c:pt idx="4">
                  <c:v>0.6</c:v>
                </c:pt>
                <c:pt idx="5">
                  <c:v>0.5</c:v>
                </c:pt>
                <c:pt idx="6">
                  <c:v>0.8</c:v>
                </c:pt>
                <c:pt idx="7">
                  <c:v>-0.5</c:v>
                </c:pt>
                <c:pt idx="8">
                  <c:v>-0.5</c:v>
                </c:pt>
                <c:pt idx="9">
                  <c:v>1.6</c:v>
                </c:pt>
                <c:pt idx="10">
                  <c:v>1.2</c:v>
                </c:pt>
                <c:pt idx="11">
                  <c:v>-0.2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707600"/>
        <c:axId val="247708160"/>
      </c:lineChart>
      <c:catAx>
        <c:axId val="24770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8160"/>
        <c:crosses val="autoZero"/>
        <c:auto val="1"/>
        <c:lblAlgn val="ctr"/>
        <c:lblOffset val="200"/>
        <c:noMultiLvlLbl val="0"/>
      </c:catAx>
      <c:valAx>
        <c:axId val="24770816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7076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94080eec-b6b4-424a-9077-b67525ac751e"/>
    <ds:schemaRef ds:uri="63581625-5405-4f4c-b8da-aeb7be2e81a0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C1078D-81EA-476F-A903-AAF2C518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3418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Cin_User_05</cp:lastModifiedBy>
  <cp:revision>46</cp:revision>
  <cp:lastPrinted>2025-10-14T08:16:00Z</cp:lastPrinted>
  <dcterms:created xsi:type="dcterms:W3CDTF">2025-09-19T08:12:00Z</dcterms:created>
  <dcterms:modified xsi:type="dcterms:W3CDTF">2025-10-14T08:22:00Z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